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F9" w:rsidRDefault="002425F9" w:rsidP="002425F9">
      <w:r>
        <w:tab/>
      </w:r>
    </w:p>
    <w:p w:rsidR="002425F9" w:rsidRDefault="002425F9" w:rsidP="002425F9">
      <w:r>
        <w:tab/>
      </w:r>
    </w:p>
    <w:p w:rsidR="002425F9" w:rsidRPr="0017623A" w:rsidRDefault="002425F9" w:rsidP="002425F9">
      <w:pPr>
        <w:rPr>
          <w:i/>
          <w:sz w:val="24"/>
          <w:szCs w:val="24"/>
        </w:rPr>
      </w:pPr>
      <w:r>
        <w:tab/>
      </w:r>
      <w:r w:rsidR="007717BF" w:rsidRPr="007717BF">
        <w:rPr>
          <w:i/>
          <w:sz w:val="24"/>
          <w:szCs w:val="24"/>
        </w:rPr>
        <w:t>Open with Serenity Prayer</w:t>
      </w:r>
      <w:r w:rsidR="007717BF">
        <w:rPr>
          <w:i/>
        </w:rPr>
        <w:t xml:space="preserve">:  </w:t>
      </w:r>
      <w:r w:rsidR="006E5681">
        <w:rPr>
          <w:i/>
          <w:sz w:val="24"/>
          <w:szCs w:val="24"/>
        </w:rPr>
        <w:t>May 15</w:t>
      </w:r>
      <w:r w:rsidR="007717BF" w:rsidRPr="007717BF">
        <w:rPr>
          <w:i/>
          <w:sz w:val="24"/>
          <w:szCs w:val="24"/>
        </w:rPr>
        <w:t>, 2016, 4:00pm</w:t>
      </w:r>
      <w:r w:rsidR="00063B8D" w:rsidRPr="007717BF">
        <w:rPr>
          <w:i/>
          <w:sz w:val="24"/>
          <w:szCs w:val="24"/>
        </w:rPr>
        <w:tab/>
      </w:r>
      <w:r w:rsidR="00063B8D">
        <w:rPr>
          <w:i/>
        </w:rPr>
        <w:tab/>
      </w:r>
      <w:r w:rsidR="00EA182F">
        <w:rPr>
          <w:i/>
        </w:rPr>
        <w:t xml:space="preserve"> </w:t>
      </w:r>
      <w:r w:rsidR="007717BF">
        <w:rPr>
          <w:i/>
        </w:rPr>
        <w:tab/>
      </w:r>
    </w:p>
    <w:p w:rsidR="006A3959" w:rsidRDefault="002425F9" w:rsidP="00D67CE0">
      <w:r>
        <w:tab/>
      </w:r>
    </w:p>
    <w:p w:rsidR="002425F9" w:rsidRDefault="002425F9" w:rsidP="00D67CE0">
      <w:pPr>
        <w:ind w:firstLine="720"/>
      </w:pPr>
      <w:r>
        <w:t xml:space="preserve">Purpose read by:   </w:t>
      </w:r>
      <w:r w:rsidR="004D0781">
        <w:t>Ed</w:t>
      </w:r>
      <w:r>
        <w:t xml:space="preserve">   </w:t>
      </w:r>
      <w:r>
        <w:tab/>
      </w:r>
      <w:r>
        <w:tab/>
      </w:r>
    </w:p>
    <w:p w:rsidR="002425F9" w:rsidRDefault="002425F9" w:rsidP="00D67CE0">
      <w:r>
        <w:tab/>
        <w:t xml:space="preserve">Twelve traditions read by:    </w:t>
      </w:r>
      <w:r w:rsidR="006E5681">
        <w:t>Phil</w:t>
      </w:r>
      <w:r>
        <w:tab/>
      </w:r>
      <w:r>
        <w:tab/>
      </w:r>
      <w:r>
        <w:tab/>
      </w:r>
    </w:p>
    <w:p w:rsidR="0039620F" w:rsidRDefault="002425F9" w:rsidP="00D67CE0">
      <w:r>
        <w:tab/>
        <w:t xml:space="preserve">Twelve concepts read by:     </w:t>
      </w:r>
      <w:r w:rsidR="006E5681">
        <w:t>Nick</w:t>
      </w:r>
      <w:r>
        <w:tab/>
      </w:r>
    </w:p>
    <w:p w:rsidR="000B14FB" w:rsidRDefault="000B14FB" w:rsidP="00D67CE0"/>
    <w:p w:rsidR="000B14FB" w:rsidRDefault="000B14FB" w:rsidP="00D67CE0">
      <w:r>
        <w:tab/>
      </w:r>
      <w:r>
        <w:tab/>
      </w:r>
      <w:r>
        <w:tab/>
      </w:r>
      <w:r>
        <w:tab/>
      </w:r>
      <w:r>
        <w:tab/>
      </w:r>
      <w:r>
        <w:tab/>
      </w:r>
      <w:r>
        <w:tab/>
      </w:r>
      <w:r w:rsidRPr="000B14FB">
        <w:rPr>
          <w:b/>
          <w:sz w:val="28"/>
          <w:szCs w:val="28"/>
          <w:u w:val="single"/>
        </w:rPr>
        <w:t>Open Forum</w:t>
      </w:r>
    </w:p>
    <w:p w:rsidR="002425F9" w:rsidRDefault="006E5681" w:rsidP="006E5681">
      <w:pPr>
        <w:ind w:left="3600"/>
      </w:pPr>
      <w:r>
        <w:t xml:space="preserve">                       ~No issues discussed~</w:t>
      </w:r>
    </w:p>
    <w:p w:rsidR="002425F9" w:rsidRDefault="0044738C" w:rsidP="0044738C">
      <w:pPr>
        <w:ind w:firstLine="720"/>
      </w:pPr>
      <w:r>
        <w:tab/>
      </w:r>
      <w:r>
        <w:tab/>
      </w:r>
    </w:p>
    <w:p w:rsidR="002425F9" w:rsidRDefault="000C07C9" w:rsidP="002425F9">
      <w:r>
        <w:tab/>
      </w:r>
    </w:p>
    <w:p w:rsidR="002425F9" w:rsidRPr="006A3959" w:rsidRDefault="002425F9" w:rsidP="006A3959">
      <w:pPr>
        <w:jc w:val="center"/>
        <w:rPr>
          <w:sz w:val="28"/>
          <w:szCs w:val="28"/>
          <w:u w:val="single"/>
        </w:rPr>
      </w:pPr>
      <w:r>
        <w:tab/>
      </w:r>
      <w:r w:rsidR="006A3959" w:rsidRPr="006A3959">
        <w:rPr>
          <w:b/>
          <w:sz w:val="28"/>
          <w:szCs w:val="28"/>
          <w:u w:val="single"/>
        </w:rPr>
        <w:t>Executive Committee Reports</w:t>
      </w:r>
    </w:p>
    <w:p w:rsidR="002425F9" w:rsidRDefault="002425F9" w:rsidP="002425F9">
      <w:pPr>
        <w:rPr>
          <w:b/>
          <w:u w:val="single"/>
        </w:rPr>
      </w:pPr>
      <w:r>
        <w:tab/>
      </w:r>
      <w:r w:rsidRPr="006A3959">
        <w:rPr>
          <w:b/>
          <w:u w:val="single"/>
        </w:rPr>
        <w:t xml:space="preserve">Chair:  </w:t>
      </w:r>
    </w:p>
    <w:p w:rsidR="0023222A" w:rsidRDefault="0023222A" w:rsidP="0023222A">
      <w:pPr>
        <w:ind w:left="720"/>
      </w:pPr>
      <w:r>
        <w:t xml:space="preserve">All is well.  I attended the Policy committee meeting this month to help our Policy committee chairperson get acquainted with her position.  I would like to ask for a few members to help her review policy.  </w:t>
      </w:r>
    </w:p>
    <w:p w:rsidR="0023222A" w:rsidRDefault="0023222A" w:rsidP="0023222A">
      <w:pPr>
        <w:ind w:left="720"/>
      </w:pPr>
      <w:r>
        <w:t>I spoke with the program director for the Richmond City Jail.  She wanted to meet with New Dominion.  I spoke to our PR and H&amp;I, and we were willing and ready to meet with them.  She put us off due to her busy schedule.  I will keep you posted on this matter.</w:t>
      </w:r>
    </w:p>
    <w:p w:rsidR="0023222A" w:rsidRDefault="0023222A" w:rsidP="0023222A">
      <w:pPr>
        <w:ind w:left="720"/>
      </w:pPr>
      <w:r>
        <w:t>Our next Area Service is June 11, 2016.</w:t>
      </w:r>
    </w:p>
    <w:p w:rsidR="0023222A" w:rsidRDefault="0023222A" w:rsidP="0023222A">
      <w:pPr>
        <w:ind w:left="720"/>
      </w:pPr>
      <w:r>
        <w:t>Thank you for allowing me to serve.</w:t>
      </w:r>
    </w:p>
    <w:p w:rsidR="0023222A" w:rsidRPr="0023222A" w:rsidRDefault="00041036" w:rsidP="00041036">
      <w:pPr>
        <w:ind w:firstLine="720"/>
      </w:pPr>
      <w:r>
        <w:t xml:space="preserve">ILS, </w:t>
      </w:r>
      <w:r w:rsidR="0023222A">
        <w:t>Jeff H.</w:t>
      </w:r>
    </w:p>
    <w:p w:rsidR="0044738C" w:rsidRDefault="0044738C" w:rsidP="00E53028">
      <w:pPr>
        <w:jc w:val="both"/>
        <w:rPr>
          <w:b/>
          <w:u w:val="single"/>
        </w:rPr>
      </w:pPr>
    </w:p>
    <w:p w:rsidR="002425F9" w:rsidRPr="006A3959" w:rsidRDefault="002425F9" w:rsidP="006A3959">
      <w:pPr>
        <w:ind w:left="720"/>
        <w:jc w:val="both"/>
        <w:rPr>
          <w:b/>
          <w:u w:val="single"/>
        </w:rPr>
      </w:pPr>
      <w:r w:rsidRPr="006A3959">
        <w:rPr>
          <w:b/>
          <w:u w:val="single"/>
        </w:rPr>
        <w:t xml:space="preserve">Vice Chair:  </w:t>
      </w:r>
    </w:p>
    <w:p w:rsidR="006E5681" w:rsidRDefault="006E5681" w:rsidP="006E5681">
      <w:pPr>
        <w:ind w:left="720"/>
        <w:jc w:val="both"/>
      </w:pPr>
      <w:r>
        <w:t>Over the last month I was able to attend meetings of the H&amp;I committee, the Campout committee, the Policy committee and the Literature committee. I was also in contact with the Chairs of the Public Relations, Outreach and Special Events committees through text or calls.</w:t>
      </w:r>
    </w:p>
    <w:p w:rsidR="006E5681" w:rsidRDefault="006E5681" w:rsidP="006E5681">
      <w:pPr>
        <w:ind w:left="720"/>
        <w:jc w:val="both"/>
      </w:pPr>
      <w:r>
        <w:t>I also spoke to our VRCC director and RCM concerning their upcoming agendas.</w:t>
      </w:r>
    </w:p>
    <w:p w:rsidR="006E5681" w:rsidRDefault="006E5681" w:rsidP="006E5681">
      <w:pPr>
        <w:ind w:left="720"/>
        <w:jc w:val="both"/>
      </w:pPr>
      <w:r>
        <w:t>If there are any new GSRs here I have a printed handout of general GSR guidelines for you.</w:t>
      </w:r>
    </w:p>
    <w:p w:rsidR="006E5681" w:rsidRDefault="006E5681" w:rsidP="006E5681">
      <w:pPr>
        <w:ind w:left="720"/>
        <w:jc w:val="both"/>
      </w:pPr>
      <w:r>
        <w:t xml:space="preserve">I want to make myself available to all the sub-committees and GSRs. If you have any questions </w:t>
      </w:r>
      <w:proofErr w:type="gramStart"/>
      <w:r>
        <w:t>about  ASC</w:t>
      </w:r>
      <w:proofErr w:type="gramEnd"/>
      <w:r>
        <w:t xml:space="preserve"> or need help with any service matter, please call me at 804 338 9477.</w:t>
      </w:r>
    </w:p>
    <w:p w:rsidR="006E5681" w:rsidRDefault="006E5681" w:rsidP="006E5681">
      <w:pPr>
        <w:ind w:left="720"/>
        <w:jc w:val="both"/>
      </w:pPr>
      <w:proofErr w:type="gramStart"/>
      <w:r>
        <w:t>Thanks to everyone here today for your service to Narcotics Anonymous.</w:t>
      </w:r>
      <w:proofErr w:type="gramEnd"/>
    </w:p>
    <w:p w:rsidR="00A32912" w:rsidRDefault="00A32912" w:rsidP="00A32912">
      <w:pPr>
        <w:ind w:left="720"/>
        <w:jc w:val="both"/>
      </w:pPr>
      <w:r>
        <w:t>In loving service,</w:t>
      </w:r>
    </w:p>
    <w:p w:rsidR="0044738C" w:rsidRPr="00E93D6C" w:rsidRDefault="00A32912" w:rsidP="00A32912">
      <w:pPr>
        <w:ind w:left="720"/>
        <w:jc w:val="both"/>
        <w:rPr>
          <w:sz w:val="28"/>
          <w:szCs w:val="28"/>
        </w:rPr>
      </w:pPr>
      <w:r>
        <w:t>Ed C.</w:t>
      </w:r>
      <w:r w:rsidR="0044738C" w:rsidRPr="0044738C">
        <w:tab/>
      </w:r>
      <w:r w:rsidR="0044738C">
        <w:rPr>
          <w:sz w:val="28"/>
          <w:szCs w:val="28"/>
        </w:rPr>
        <w:tab/>
      </w:r>
      <w:r w:rsidR="0044738C">
        <w:rPr>
          <w:sz w:val="28"/>
          <w:szCs w:val="28"/>
        </w:rPr>
        <w:tab/>
      </w:r>
    </w:p>
    <w:p w:rsidR="0044738C" w:rsidRDefault="0044738C" w:rsidP="00B22D3F">
      <w:pPr>
        <w:jc w:val="both"/>
      </w:pPr>
    </w:p>
    <w:p w:rsidR="002425F9" w:rsidRDefault="002425F9" w:rsidP="006A3959">
      <w:pPr>
        <w:ind w:left="720"/>
        <w:jc w:val="both"/>
        <w:rPr>
          <w:b/>
          <w:u w:val="single"/>
        </w:rPr>
      </w:pPr>
      <w:r w:rsidRPr="006A3959">
        <w:rPr>
          <w:b/>
          <w:u w:val="single"/>
        </w:rPr>
        <w:t xml:space="preserve">Secretary:   </w:t>
      </w:r>
    </w:p>
    <w:p w:rsidR="006A617D" w:rsidRDefault="006A617D" w:rsidP="006A3959">
      <w:pPr>
        <w:ind w:left="720"/>
        <w:jc w:val="both"/>
      </w:pPr>
      <w:r>
        <w:t xml:space="preserve">All is well.  </w:t>
      </w:r>
      <w:proofErr w:type="gramStart"/>
      <w:r w:rsidR="006E5681">
        <w:t>Nothing to report.</w:t>
      </w:r>
      <w:proofErr w:type="gramEnd"/>
    </w:p>
    <w:p w:rsidR="006A617D" w:rsidRDefault="006A617D" w:rsidP="006A3959">
      <w:pPr>
        <w:ind w:left="720"/>
        <w:jc w:val="both"/>
      </w:pPr>
      <w:r>
        <w:t>In loving service,</w:t>
      </w:r>
    </w:p>
    <w:p w:rsidR="006A617D" w:rsidRPr="006A617D" w:rsidRDefault="006A617D" w:rsidP="006A3959">
      <w:pPr>
        <w:ind w:left="720"/>
        <w:jc w:val="both"/>
      </w:pPr>
      <w:r>
        <w:t>Cheryl M.</w:t>
      </w:r>
    </w:p>
    <w:p w:rsidR="007574D3" w:rsidRPr="007B0F6D" w:rsidRDefault="007574D3" w:rsidP="007B0F6D">
      <w:pPr>
        <w:jc w:val="both"/>
      </w:pPr>
    </w:p>
    <w:p w:rsidR="002425F9" w:rsidRDefault="002425F9" w:rsidP="00D67CE0">
      <w:pPr>
        <w:ind w:left="720"/>
        <w:jc w:val="both"/>
        <w:rPr>
          <w:b/>
          <w:u w:val="single"/>
        </w:rPr>
      </w:pPr>
      <w:r w:rsidRPr="00D67CE0">
        <w:rPr>
          <w:b/>
          <w:u w:val="single"/>
        </w:rPr>
        <w:t xml:space="preserve">Treasurer:   </w:t>
      </w:r>
    </w:p>
    <w:p w:rsidR="00E7081A" w:rsidRDefault="00E7081A" w:rsidP="00E7081A">
      <w:pPr>
        <w:ind w:left="720"/>
        <w:jc w:val="both"/>
      </w:pPr>
      <w:r>
        <w:t>As of today, we have $5658.22 in the checking account, with only one unpaid $82.00 check outstanding.  Donations for April were $1273.24, literature purchases were $491.24 and other income was $10.00. As things stand, we are on track to make a modest quarterly donation to region next month.</w:t>
      </w:r>
    </w:p>
    <w:p w:rsidR="00E7081A" w:rsidRDefault="00E7081A" w:rsidP="00E7081A">
      <w:pPr>
        <w:ind w:firstLine="720"/>
        <w:jc w:val="both"/>
      </w:pPr>
      <w:r>
        <w:t>Thanks for the opportunity to be of service.</w:t>
      </w:r>
    </w:p>
    <w:p w:rsidR="00E7081A" w:rsidRDefault="00E7081A" w:rsidP="00E7081A">
      <w:pPr>
        <w:ind w:firstLine="720"/>
        <w:jc w:val="both"/>
      </w:pPr>
      <w:r>
        <w:t>Brian C.</w:t>
      </w:r>
    </w:p>
    <w:p w:rsidR="009021A1" w:rsidRDefault="009021A1" w:rsidP="006A3959">
      <w:pPr>
        <w:jc w:val="both"/>
      </w:pPr>
    </w:p>
    <w:p w:rsidR="002425F9" w:rsidRDefault="002425F9" w:rsidP="006A3959">
      <w:pPr>
        <w:jc w:val="both"/>
      </w:pPr>
      <w:r>
        <w:tab/>
      </w:r>
      <w:r>
        <w:tab/>
      </w:r>
      <w:r>
        <w:tab/>
      </w:r>
      <w:r>
        <w:tab/>
      </w:r>
      <w:r>
        <w:tab/>
      </w:r>
    </w:p>
    <w:p w:rsidR="002425F9" w:rsidRDefault="00D67CE0" w:rsidP="00D67CE0">
      <w:pPr>
        <w:jc w:val="center"/>
      </w:pPr>
      <w:r w:rsidRPr="00D67CE0">
        <w:rPr>
          <w:b/>
          <w:sz w:val="28"/>
          <w:szCs w:val="28"/>
          <w:u w:val="single"/>
        </w:rPr>
        <w:lastRenderedPageBreak/>
        <w:t>Trusted Servant Reports</w:t>
      </w:r>
    </w:p>
    <w:p w:rsidR="002425F9" w:rsidRDefault="004F72E4" w:rsidP="00D67CE0">
      <w:pPr>
        <w:tabs>
          <w:tab w:val="left" w:pos="4050"/>
        </w:tabs>
        <w:ind w:left="720"/>
        <w:jc w:val="both"/>
        <w:rPr>
          <w:b/>
          <w:u w:val="single"/>
        </w:rPr>
      </w:pPr>
      <w:r>
        <w:rPr>
          <w:b/>
          <w:u w:val="single"/>
        </w:rPr>
        <w:t xml:space="preserve">RCM: </w:t>
      </w:r>
    </w:p>
    <w:p w:rsidR="006E5681" w:rsidRDefault="006E5681" w:rsidP="006E5681">
      <w:pPr>
        <w:ind w:left="720" w:firstLine="225"/>
        <w:jc w:val="both"/>
      </w:pPr>
      <w:r>
        <w:t>Hello everyone. I attend</w:t>
      </w:r>
      <w:r w:rsidR="00A7191A">
        <w:t>ed</w:t>
      </w:r>
      <w:r>
        <w:t xml:space="preserve"> the last RSC in Bedford, </w:t>
      </w:r>
      <w:proofErr w:type="spellStart"/>
      <w:proofErr w:type="gramStart"/>
      <w:r>
        <w:t>Va</w:t>
      </w:r>
      <w:proofErr w:type="spellEnd"/>
      <w:proofErr w:type="gramEnd"/>
      <w:r>
        <w:t xml:space="preserve"> last month and this is my report. The Regional Minutes, Financial Report and CAR-CAT Voting Results have been forwarded to Jimmy G to be put on the website for all to see.</w:t>
      </w:r>
    </w:p>
    <w:p w:rsidR="006E5681" w:rsidRDefault="006E5681" w:rsidP="006E5681">
      <w:pPr>
        <w:ind w:firstLine="720"/>
        <w:jc w:val="both"/>
      </w:pPr>
      <w:r>
        <w:t xml:space="preserve"> Last month's Regional Minutes were approved.</w:t>
      </w:r>
    </w:p>
    <w:p w:rsidR="006E5681" w:rsidRDefault="006E5681" w:rsidP="006E5681">
      <w:pPr>
        <w:ind w:firstLine="720"/>
        <w:jc w:val="both"/>
      </w:pPr>
      <w:r>
        <w:t>Open positions for the Region are:</w:t>
      </w:r>
    </w:p>
    <w:p w:rsidR="006E5681" w:rsidRDefault="006E5681" w:rsidP="006E5681">
      <w:pPr>
        <w:ind w:firstLine="720"/>
        <w:jc w:val="both"/>
      </w:pPr>
      <w:r>
        <w:t>Vice Chair and Regional Delegate Alternate</w:t>
      </w:r>
    </w:p>
    <w:p w:rsidR="00A7191A" w:rsidRDefault="006E5681" w:rsidP="00A7191A">
      <w:pPr>
        <w:ind w:left="720"/>
        <w:jc w:val="both"/>
      </w:pPr>
      <w:r>
        <w:t xml:space="preserve">Qualifications and duties are listed on page 9 and </w:t>
      </w:r>
      <w:proofErr w:type="gramStart"/>
      <w:r>
        <w:t>page 13 respectively of the Policy Guide which is available on the CAR-NA.org website under the Service tab</w:t>
      </w:r>
      <w:proofErr w:type="gramEnd"/>
      <w:r>
        <w:t xml:space="preserve"> </w:t>
      </w:r>
      <w:proofErr w:type="spellStart"/>
      <w:r>
        <w:t>ect</w:t>
      </w:r>
      <w:proofErr w:type="spellEnd"/>
      <w:r>
        <w:t xml:space="preserve">. The direct link is as follows – </w:t>
      </w:r>
    </w:p>
    <w:p w:rsidR="006E5681" w:rsidRPr="006E5681" w:rsidRDefault="00A7191A" w:rsidP="00A7191A">
      <w:pPr>
        <w:ind w:left="720"/>
        <w:jc w:val="both"/>
      </w:pPr>
      <w:hyperlink r:id="rId9" w:history="1">
        <w:r w:rsidR="006E5681" w:rsidRPr="006E5681">
          <w:rPr>
            <w:rStyle w:val="Hyperlink"/>
          </w:rPr>
          <w:t>http://car-na.org/images/sub_Policy/gro_Jan2015withAddendum.pdf</w:t>
        </w:r>
      </w:hyperlink>
    </w:p>
    <w:p w:rsidR="006E5681" w:rsidRDefault="006E5681" w:rsidP="006E5681">
      <w:pPr>
        <w:ind w:left="720"/>
        <w:jc w:val="both"/>
      </w:pPr>
      <w:r>
        <w:t xml:space="preserve">GSRs please take these positions back to your home groups. Having said that, GSRs please let your home group members know that if anyone is interested in seeing what goes on </w:t>
      </w:r>
      <w:proofErr w:type="spellStart"/>
      <w:r>
        <w:t>on</w:t>
      </w:r>
      <w:proofErr w:type="spellEnd"/>
      <w:r>
        <w:t xml:space="preserve"> the Regional level that they are more than welcome to come along and check it out.</w:t>
      </w:r>
    </w:p>
    <w:p w:rsidR="006E5681" w:rsidRDefault="006E5681" w:rsidP="006E5681">
      <w:pPr>
        <w:ind w:left="720"/>
        <w:jc w:val="both"/>
      </w:pPr>
      <w:r>
        <w:t>Our Regional Delegate, Eddie W, attended the World Service Conference last month and I will be reporting on that in the near future.</w:t>
      </w:r>
    </w:p>
    <w:p w:rsidR="006E5681" w:rsidRDefault="006E5681" w:rsidP="006E5681">
      <w:pPr>
        <w:ind w:left="720"/>
        <w:jc w:val="both"/>
      </w:pPr>
      <w:r>
        <w:t xml:space="preserve">Also, The Regional PR subcommittee has revamped the CAR-NA website to make it more </w:t>
      </w:r>
      <w:proofErr w:type="gramStart"/>
      <w:r>
        <w:t>user</w:t>
      </w:r>
      <w:proofErr w:type="gramEnd"/>
      <w:r>
        <w:t xml:space="preserve"> friendly and is also encouraging the AREAS to register a username and password so that local Area Events can be posted on the CAR-NA website if so desired.</w:t>
      </w:r>
    </w:p>
    <w:p w:rsidR="006E5681" w:rsidRDefault="006E5681" w:rsidP="006E5681">
      <w:pPr>
        <w:ind w:firstLine="720"/>
        <w:jc w:val="both"/>
      </w:pPr>
      <w:r>
        <w:t xml:space="preserve">There </w:t>
      </w:r>
      <w:proofErr w:type="gramStart"/>
      <w:r>
        <w:t>was</w:t>
      </w:r>
      <w:proofErr w:type="gramEnd"/>
      <w:r>
        <w:t xml:space="preserve"> no Old or New Business that is necessary to report at this time.</w:t>
      </w:r>
    </w:p>
    <w:p w:rsidR="006E5681" w:rsidRDefault="006E5681" w:rsidP="006E5681">
      <w:pPr>
        <w:ind w:left="720"/>
        <w:jc w:val="both"/>
      </w:pPr>
      <w:r>
        <w:t>At this time I believe our Treasurer Brian C will be reporting, if any, Regional money matters that need to be brought to the Areas attention.</w:t>
      </w:r>
    </w:p>
    <w:p w:rsidR="006E5681" w:rsidRDefault="006E5681" w:rsidP="006E5681">
      <w:pPr>
        <w:ind w:left="720"/>
        <w:jc w:val="both"/>
      </w:pPr>
      <w:r>
        <w:t xml:space="preserve">The CAR-CAT voting results from the Region have been tallied and are on </w:t>
      </w:r>
      <w:proofErr w:type="spellStart"/>
      <w:r>
        <w:t>there</w:t>
      </w:r>
      <w:proofErr w:type="spellEnd"/>
      <w:r>
        <w:t xml:space="preserve"> way to World. GSRs please spread the word that these results are available through the RVANA.org and CAR-NA websites. There </w:t>
      </w:r>
      <w:proofErr w:type="gramStart"/>
      <w:r>
        <w:t>is</w:t>
      </w:r>
      <w:proofErr w:type="gramEnd"/>
      <w:r>
        <w:t xml:space="preserve"> actually some pretty cool graphs, pie charts and detailed tally info that is quite informative. I think it is important to get these results out to all NA members being that a large number of people contributed a lot of time and effort to this project.</w:t>
      </w:r>
    </w:p>
    <w:p w:rsidR="006E5681" w:rsidRDefault="006E5681" w:rsidP="006E5681">
      <w:pPr>
        <w:ind w:firstLine="720"/>
        <w:jc w:val="both"/>
      </w:pPr>
      <w:r>
        <w:t xml:space="preserve">The next RSC will be in Charlottesville, </w:t>
      </w:r>
      <w:proofErr w:type="spellStart"/>
      <w:proofErr w:type="gramStart"/>
      <w:r>
        <w:t>Va</w:t>
      </w:r>
      <w:proofErr w:type="spellEnd"/>
      <w:proofErr w:type="gramEnd"/>
      <w:r>
        <w:t xml:space="preserve"> on June 18th and I plan to attend.</w:t>
      </w:r>
    </w:p>
    <w:p w:rsidR="00B22D3F" w:rsidRDefault="006E5681" w:rsidP="006E5681">
      <w:pPr>
        <w:ind w:firstLine="720"/>
        <w:jc w:val="both"/>
      </w:pPr>
      <w:r>
        <w:t>ILS, Shawn P</w:t>
      </w:r>
    </w:p>
    <w:p w:rsidR="006E5681" w:rsidRDefault="006E5681" w:rsidP="006E5681">
      <w:pPr>
        <w:ind w:firstLine="720"/>
        <w:jc w:val="both"/>
      </w:pPr>
    </w:p>
    <w:p w:rsidR="002425F9" w:rsidRDefault="004F49C7" w:rsidP="00D67CE0">
      <w:pPr>
        <w:ind w:left="720"/>
        <w:jc w:val="both"/>
      </w:pPr>
      <w:r>
        <w:rPr>
          <w:b/>
          <w:u w:val="single"/>
        </w:rPr>
        <w:t xml:space="preserve">RCM Alternate: </w:t>
      </w:r>
      <w:r>
        <w:rPr>
          <w:u w:val="single"/>
        </w:rPr>
        <w:t xml:space="preserve"> </w:t>
      </w:r>
      <w:r>
        <w:t xml:space="preserve">  </w:t>
      </w:r>
    </w:p>
    <w:p w:rsidR="0000585A" w:rsidRPr="004F49C7" w:rsidRDefault="0000585A" w:rsidP="00D67CE0">
      <w:pPr>
        <w:ind w:left="720"/>
        <w:jc w:val="both"/>
      </w:pPr>
      <w:r>
        <w:t>No report</w:t>
      </w:r>
    </w:p>
    <w:p w:rsidR="002425F9" w:rsidRDefault="002425F9" w:rsidP="000C07C9">
      <w:pPr>
        <w:ind w:left="720"/>
        <w:jc w:val="both"/>
      </w:pPr>
    </w:p>
    <w:p w:rsidR="0000585A" w:rsidRDefault="002425F9" w:rsidP="004F72E4">
      <w:pPr>
        <w:jc w:val="both"/>
        <w:rPr>
          <w:b/>
          <w:u w:val="single"/>
        </w:rPr>
      </w:pPr>
      <w:r>
        <w:tab/>
      </w:r>
      <w:r w:rsidRPr="00D67CE0">
        <w:rPr>
          <w:b/>
          <w:u w:val="single"/>
        </w:rPr>
        <w:t>VRCC Director:</w:t>
      </w:r>
    </w:p>
    <w:p w:rsidR="00A7191A" w:rsidRDefault="00A7191A" w:rsidP="00A7191A">
      <w:pPr>
        <w:ind w:left="720"/>
        <w:jc w:val="both"/>
      </w:pPr>
      <w:r>
        <w:t>We were asked to poll the area on whether to implement the banquet at the convention.  It was done in the past but was losing money every year.</w:t>
      </w:r>
    </w:p>
    <w:p w:rsidR="00A7191A" w:rsidRDefault="00A7191A" w:rsidP="00A7191A">
      <w:pPr>
        <w:ind w:left="720"/>
        <w:jc w:val="both"/>
      </w:pPr>
      <w:r>
        <w:t>We have our annual retreat next Saturday @ 1pm, Courtyard Marriott, 5400 Williamsburg Road.  All are welcome to attend.  Business meeting will be following Sunday @ 12 noon.</w:t>
      </w:r>
    </w:p>
    <w:p w:rsidR="00A7191A" w:rsidRPr="00A7191A" w:rsidRDefault="00A7191A" w:rsidP="00A7191A">
      <w:pPr>
        <w:ind w:left="720"/>
        <w:jc w:val="both"/>
      </w:pPr>
      <w:r>
        <w:t>We need Vice Treasurer, four years clean, one year experience as Director or Officer.</w:t>
      </w:r>
    </w:p>
    <w:p w:rsidR="002425F9" w:rsidRDefault="00041036" w:rsidP="003C121A">
      <w:pPr>
        <w:jc w:val="both"/>
      </w:pPr>
      <w:r>
        <w:tab/>
        <w:t>ILS, Jimmy B.</w:t>
      </w:r>
    </w:p>
    <w:p w:rsidR="00041036" w:rsidRDefault="00041036" w:rsidP="003C121A">
      <w:pPr>
        <w:jc w:val="both"/>
      </w:pPr>
    </w:p>
    <w:p w:rsidR="002425F9" w:rsidRDefault="002425F9" w:rsidP="00D67CE0">
      <w:pPr>
        <w:ind w:left="720"/>
        <w:jc w:val="both"/>
      </w:pPr>
      <w:r w:rsidRPr="00D67CE0">
        <w:rPr>
          <w:b/>
          <w:u w:val="single"/>
        </w:rPr>
        <w:t>VRCC Alternate:</w:t>
      </w:r>
      <w:r w:rsidR="0000585A">
        <w:t xml:space="preserve">  </w:t>
      </w:r>
    </w:p>
    <w:p w:rsidR="00731192" w:rsidRDefault="00731192" w:rsidP="00D67CE0">
      <w:pPr>
        <w:ind w:left="720"/>
        <w:jc w:val="both"/>
      </w:pPr>
      <w:r>
        <w:t>The VRCC retreat is next weekend.  I will make every effort to get off work to attend.</w:t>
      </w:r>
    </w:p>
    <w:p w:rsidR="00731192" w:rsidRDefault="00731192" w:rsidP="00D67CE0">
      <w:pPr>
        <w:ind w:left="720"/>
        <w:jc w:val="both"/>
      </w:pPr>
      <w:r>
        <w:t>ILS, Carl P.</w:t>
      </w:r>
    </w:p>
    <w:p w:rsidR="00731192" w:rsidRDefault="00731192" w:rsidP="00D67CE0">
      <w:pPr>
        <w:ind w:left="720"/>
        <w:jc w:val="both"/>
      </w:pPr>
    </w:p>
    <w:p w:rsidR="00731192" w:rsidRDefault="00731192" w:rsidP="00D67CE0">
      <w:pPr>
        <w:ind w:left="720"/>
        <w:jc w:val="both"/>
      </w:pPr>
    </w:p>
    <w:p w:rsidR="00041036" w:rsidRPr="004F49C7" w:rsidRDefault="00041036" w:rsidP="00D67CE0">
      <w:pPr>
        <w:ind w:left="720"/>
        <w:jc w:val="both"/>
      </w:pPr>
    </w:p>
    <w:p w:rsidR="002425F9" w:rsidRDefault="002425F9" w:rsidP="00D67CE0">
      <w:pPr>
        <w:ind w:left="720"/>
        <w:jc w:val="both"/>
      </w:pPr>
      <w:r>
        <w:tab/>
      </w:r>
      <w:r>
        <w:tab/>
      </w:r>
      <w:r>
        <w:tab/>
      </w:r>
      <w:r>
        <w:tab/>
      </w:r>
      <w:r>
        <w:tab/>
      </w:r>
    </w:p>
    <w:p w:rsidR="002425F9" w:rsidRDefault="002425F9" w:rsidP="00D67CE0">
      <w:pPr>
        <w:ind w:left="720"/>
        <w:jc w:val="both"/>
      </w:pPr>
      <w:r>
        <w:lastRenderedPageBreak/>
        <w:tab/>
      </w:r>
      <w:r w:rsidR="00D67CE0">
        <w:tab/>
      </w:r>
      <w:r w:rsidR="00D67CE0">
        <w:tab/>
      </w:r>
      <w:r w:rsidR="00D67CE0">
        <w:tab/>
      </w:r>
      <w:r w:rsidR="00D67CE0">
        <w:tab/>
      </w:r>
      <w:r w:rsidRPr="00D67CE0">
        <w:rPr>
          <w:b/>
          <w:sz w:val="28"/>
          <w:szCs w:val="28"/>
          <w:u w:val="single"/>
        </w:rPr>
        <w:t>Subcommittee Reports</w:t>
      </w:r>
      <w:r>
        <w:tab/>
      </w:r>
      <w:r>
        <w:tab/>
      </w:r>
      <w:r>
        <w:tab/>
      </w:r>
      <w:r>
        <w:tab/>
      </w:r>
    </w:p>
    <w:p w:rsidR="002425F9" w:rsidRDefault="008E472D" w:rsidP="00D67CE0">
      <w:pPr>
        <w:ind w:left="720"/>
        <w:jc w:val="both"/>
        <w:rPr>
          <w:b/>
          <w:u w:val="single"/>
        </w:rPr>
      </w:pPr>
      <w:r>
        <w:rPr>
          <w:b/>
          <w:u w:val="single"/>
        </w:rPr>
        <w:t>Campout</w:t>
      </w:r>
      <w:r w:rsidR="002425F9" w:rsidRPr="00DE63CF">
        <w:rPr>
          <w:b/>
          <w:u w:val="single"/>
        </w:rPr>
        <w:t xml:space="preserve">:  </w:t>
      </w:r>
    </w:p>
    <w:p w:rsidR="00BF0D70" w:rsidRPr="00BF0D70" w:rsidRDefault="00BF0D70" w:rsidP="00BF0D70">
      <w:pPr>
        <w:ind w:left="720"/>
        <w:jc w:val="both"/>
      </w:pPr>
      <w:r w:rsidRPr="00BF0D70">
        <w:t>Piedmont Area - Tom has tried to contact since Lawrence (special events chair) resigned, and has been unable to make contact with Erin T (chair of area). Jeff H will reach out to Erin to find out maybe who the vice chair is so that we can have someone from the Piedmont Area can have their name and number on this flyer. (This problem has just been solved)</w:t>
      </w:r>
    </w:p>
    <w:p w:rsidR="00BF0D70" w:rsidRPr="00BF0D70" w:rsidRDefault="00BF0D70" w:rsidP="00BF0D70">
      <w:pPr>
        <w:ind w:left="720"/>
        <w:jc w:val="both"/>
      </w:pPr>
      <w:r w:rsidRPr="00BF0D70">
        <w:t xml:space="preserve">Last time at the campground we discussed bringing wood for bonfire meetings. Tom contacted Christopher Run Campground and they’re fine with us bringing our own wood. Jason M. may be able to sell us some wood. </w:t>
      </w:r>
    </w:p>
    <w:p w:rsidR="00BF0D70" w:rsidRPr="00BF0D70" w:rsidRDefault="00BF0D70" w:rsidP="00BF0D70">
      <w:pPr>
        <w:ind w:left="720"/>
        <w:jc w:val="both"/>
      </w:pPr>
      <w:proofErr w:type="gramStart"/>
      <w:r w:rsidRPr="00BF0D70">
        <w:t>Talked to a caterer about cooking dinner Saturday night.</w:t>
      </w:r>
      <w:proofErr w:type="gramEnd"/>
      <w:r w:rsidRPr="00BF0D70">
        <w:t xml:space="preserve"> Still haven’t heard back from him. </w:t>
      </w:r>
      <w:proofErr w:type="gramStart"/>
      <w:r w:rsidRPr="00BF0D70">
        <w:t>Any suggestions for Saturday night dinner?</w:t>
      </w:r>
      <w:proofErr w:type="gramEnd"/>
      <w:r w:rsidRPr="00BF0D70">
        <w:t xml:space="preserve"> Allan H or Mark D could run a smoker. </w:t>
      </w:r>
    </w:p>
    <w:p w:rsidR="00BF0D70" w:rsidRPr="00BF0D70" w:rsidRDefault="00BF0D70" w:rsidP="00BF0D70">
      <w:pPr>
        <w:ind w:left="720"/>
        <w:jc w:val="both"/>
      </w:pPr>
      <w:proofErr w:type="gramStart"/>
      <w:r w:rsidRPr="00BF0D70">
        <w:t>$10 parking fee for car for day people.</w:t>
      </w:r>
      <w:proofErr w:type="gramEnd"/>
      <w:r w:rsidRPr="00BF0D70">
        <w:t xml:space="preserve"> </w:t>
      </w:r>
    </w:p>
    <w:p w:rsidR="00BF0D70" w:rsidRPr="00BF0D70" w:rsidRDefault="00BF0D70" w:rsidP="00BF0D70">
      <w:pPr>
        <w:ind w:left="720"/>
        <w:jc w:val="both"/>
      </w:pPr>
      <w:r w:rsidRPr="00BF0D70">
        <w:t xml:space="preserve">Ed suggested that we have a 25 suggested donation to get into campout that would cover the campground 5 per night per person and 15 will go to PANDA (instead of 10); 10 for day people and 10 for cabin people. </w:t>
      </w:r>
    </w:p>
    <w:p w:rsidR="00BF0D70" w:rsidRPr="00BF0D70" w:rsidRDefault="00BF0D70" w:rsidP="00BF0D70">
      <w:pPr>
        <w:ind w:left="720"/>
        <w:jc w:val="both"/>
      </w:pPr>
      <w:r w:rsidRPr="00BF0D70">
        <w:t xml:space="preserve">This committee is also helping design the 20th anniversary New Dominion Area Labor Day picnic t-shirt. For 30 shirts it would cost us $354 to print. This money is not supposed to come out of the campout subcommittee budget. Tom is drafting a motion for Area to get $354 to come out of money matters. </w:t>
      </w:r>
    </w:p>
    <w:p w:rsidR="00BF0D70" w:rsidRPr="00BF0D70" w:rsidRDefault="00BF0D70" w:rsidP="00BF0D70">
      <w:pPr>
        <w:ind w:left="720"/>
        <w:jc w:val="both"/>
      </w:pPr>
    </w:p>
    <w:p w:rsidR="00BF0D70" w:rsidRPr="00BF0D70" w:rsidRDefault="00BF0D70" w:rsidP="00BF0D70">
      <w:pPr>
        <w:ind w:left="720"/>
        <w:jc w:val="both"/>
      </w:pPr>
      <w:proofErr w:type="gramStart"/>
      <w:r w:rsidRPr="00BF0D70">
        <w:t>PANDA August 19, 20, 21.</w:t>
      </w:r>
      <w:proofErr w:type="gramEnd"/>
      <w:r w:rsidRPr="00BF0D70">
        <w:t xml:space="preserve"> </w:t>
      </w:r>
    </w:p>
    <w:p w:rsidR="00BF0D70" w:rsidRPr="00BF0D70" w:rsidRDefault="00BF0D70" w:rsidP="00BF0D70">
      <w:pPr>
        <w:ind w:left="720"/>
        <w:jc w:val="both"/>
      </w:pPr>
      <w:proofErr w:type="gramStart"/>
      <w:r w:rsidRPr="00BF0D70">
        <w:t>Tom making a motion to remove the mandatory Memorial Day Weekend.</w:t>
      </w:r>
      <w:proofErr w:type="gramEnd"/>
      <w:r w:rsidRPr="00BF0D70">
        <w:t xml:space="preserve"> Issues with Memorial Day Campout: Tom’s term as campout chair will be up end of May in accordance with policy. It has not been successful. Serenity on the James attendance affects the attendance at an Area Campout within the next month. </w:t>
      </w:r>
    </w:p>
    <w:p w:rsidR="00BF0D70" w:rsidRPr="00BF0D70" w:rsidRDefault="00BF0D70" w:rsidP="00BF0D70">
      <w:pPr>
        <w:ind w:left="720"/>
        <w:jc w:val="both"/>
      </w:pPr>
      <w:r w:rsidRPr="00BF0D70">
        <w:t xml:space="preserve">Motion: To change policy as far as </w:t>
      </w:r>
      <w:proofErr w:type="gramStart"/>
      <w:r w:rsidRPr="00BF0D70">
        <w:t>memorial day</w:t>
      </w:r>
      <w:proofErr w:type="gramEnd"/>
      <w:r w:rsidRPr="00BF0D70">
        <w:t xml:space="preserve"> campout</w:t>
      </w:r>
    </w:p>
    <w:p w:rsidR="00BF0D70" w:rsidRPr="00BF0D70" w:rsidRDefault="00BF0D70" w:rsidP="00BF0D70">
      <w:pPr>
        <w:ind w:left="720"/>
        <w:jc w:val="both"/>
      </w:pPr>
      <w:r w:rsidRPr="00BF0D70">
        <w:t>Motion: To change term of campout chair</w:t>
      </w:r>
    </w:p>
    <w:p w:rsidR="00BF0D70" w:rsidRPr="00BF0D70" w:rsidRDefault="00BF0D70" w:rsidP="00BF0D70">
      <w:pPr>
        <w:ind w:left="720"/>
        <w:jc w:val="both"/>
      </w:pPr>
      <w:r w:rsidRPr="00BF0D70">
        <w:t>We now have plenty of plastic</w:t>
      </w:r>
      <w:r>
        <w:t xml:space="preserve"> </w:t>
      </w:r>
      <w:r w:rsidRPr="00BF0D70">
        <w:t xml:space="preserve">wear, folding chairs, pop up gazebo, 3 extension cords, cooler, 100 foam plates, 3 stacks of red cups, net covers for food, aluminum baking pans, drop-cloths for ground cover, </w:t>
      </w:r>
      <w:proofErr w:type="spellStart"/>
      <w:r w:rsidRPr="00BF0D70">
        <w:t>badmitten</w:t>
      </w:r>
      <w:proofErr w:type="spellEnd"/>
      <w:r w:rsidRPr="00BF0D70">
        <w:t xml:space="preserve">, volleyball net, </w:t>
      </w:r>
      <w:proofErr w:type="gramStart"/>
      <w:r w:rsidRPr="00BF0D70">
        <w:t>hammock</w:t>
      </w:r>
      <w:proofErr w:type="gramEnd"/>
      <w:r w:rsidRPr="00BF0D70">
        <w:t xml:space="preserve">. </w:t>
      </w:r>
    </w:p>
    <w:p w:rsidR="00BF0D70" w:rsidRPr="00BF0D70" w:rsidRDefault="00BF0D70" w:rsidP="00BF0D70">
      <w:pPr>
        <w:ind w:left="720"/>
        <w:jc w:val="both"/>
      </w:pPr>
      <w:r w:rsidRPr="00BF0D70">
        <w:t>Katie will be in charge of tie dye station. We can air dry them over night or use the campground’s dryer (coin laundry)</w:t>
      </w:r>
    </w:p>
    <w:p w:rsidR="00BF0D70" w:rsidRPr="00BF0D70" w:rsidRDefault="00BF0D70" w:rsidP="00BF0D70">
      <w:pPr>
        <w:ind w:firstLine="720"/>
        <w:jc w:val="both"/>
      </w:pPr>
      <w:r w:rsidRPr="00BF0D70">
        <w:t>MOTIONS to be brought to Area Service 5/15/16</w:t>
      </w:r>
    </w:p>
    <w:p w:rsidR="00BF0D70" w:rsidRPr="00BF0D70" w:rsidRDefault="00BF0D70" w:rsidP="00BF0D70">
      <w:pPr>
        <w:ind w:left="720"/>
        <w:jc w:val="both"/>
      </w:pPr>
    </w:p>
    <w:p w:rsidR="00BF0D70" w:rsidRPr="00BF0D70" w:rsidRDefault="00BF0D70" w:rsidP="00BF0D70">
      <w:pPr>
        <w:ind w:left="720"/>
        <w:jc w:val="both"/>
      </w:pPr>
      <w:r w:rsidRPr="00BF0D70">
        <w:t>Motion 1</w:t>
      </w:r>
    </w:p>
    <w:p w:rsidR="00BF0D70" w:rsidRPr="00BF0D70" w:rsidRDefault="00BF0D70" w:rsidP="00BF0D70">
      <w:pPr>
        <w:ind w:left="720"/>
        <w:jc w:val="both"/>
      </w:pPr>
      <w:r w:rsidRPr="00BF0D70">
        <w:t xml:space="preserve">To change wording of policy section </w:t>
      </w:r>
      <w:proofErr w:type="spellStart"/>
      <w:r w:rsidRPr="00BF0D70">
        <w:t>dd</w:t>
      </w:r>
      <w:proofErr w:type="spellEnd"/>
      <w:r w:rsidRPr="00BF0D70">
        <w:t xml:space="preserve">) ii) from “Locates and puts deposit for next year’s campout at the end of the campout for Memorial Day weekend” to “Locates and puts deposit for next year’s campout at the end of the current year’s campout weekend.” </w:t>
      </w:r>
    </w:p>
    <w:p w:rsidR="00BF0D70" w:rsidRPr="00BF0D70" w:rsidRDefault="00BF0D70" w:rsidP="00BF0D70">
      <w:pPr>
        <w:ind w:left="720"/>
        <w:jc w:val="both"/>
      </w:pPr>
      <w:r w:rsidRPr="00BF0D70">
        <w:t xml:space="preserve">To change wording of policy section </w:t>
      </w:r>
      <w:proofErr w:type="spellStart"/>
      <w:r w:rsidRPr="00BF0D70">
        <w:t>dd</w:t>
      </w:r>
      <w:proofErr w:type="spellEnd"/>
      <w:r w:rsidRPr="00BF0D70">
        <w:t>) iv) from “Shall put on campout previously reserved on Memorial Day weekend” to “Shall put on campout reserved the previous year, but to happen no later than Labor Day weekend.”</w:t>
      </w:r>
    </w:p>
    <w:p w:rsidR="00BF0D70" w:rsidRPr="00BF0D70" w:rsidRDefault="00BF0D70" w:rsidP="00BF0D70">
      <w:pPr>
        <w:ind w:firstLine="720"/>
        <w:jc w:val="both"/>
      </w:pPr>
      <w:r w:rsidRPr="00BF0D70">
        <w:t xml:space="preserve">Intent: To remove the mandatory Memorial Day weekend restriction on the annual campout. </w:t>
      </w:r>
    </w:p>
    <w:p w:rsidR="00BF0D70" w:rsidRPr="00BF0D70" w:rsidRDefault="00BF0D70" w:rsidP="00BF0D70">
      <w:pPr>
        <w:ind w:left="720"/>
        <w:jc w:val="both"/>
      </w:pPr>
    </w:p>
    <w:p w:rsidR="00BF0D70" w:rsidRPr="00BF0D70" w:rsidRDefault="00BF0D70" w:rsidP="00BF0D70">
      <w:pPr>
        <w:ind w:left="720"/>
        <w:jc w:val="both"/>
      </w:pPr>
    </w:p>
    <w:p w:rsidR="00BF0D70" w:rsidRPr="00BF0D70" w:rsidRDefault="00BF0D70" w:rsidP="00BF0D70">
      <w:pPr>
        <w:ind w:left="720"/>
        <w:jc w:val="both"/>
      </w:pPr>
      <w:r w:rsidRPr="00BF0D70">
        <w:t>Motion 2</w:t>
      </w:r>
    </w:p>
    <w:p w:rsidR="00BF0D70" w:rsidRPr="00BF0D70" w:rsidRDefault="00BF0D70" w:rsidP="00BF0D70">
      <w:pPr>
        <w:ind w:left="720"/>
        <w:jc w:val="both"/>
      </w:pPr>
      <w:r w:rsidRPr="00BF0D70">
        <w:t xml:space="preserve">Change wording of policy section </w:t>
      </w:r>
      <w:proofErr w:type="spellStart"/>
      <w:r w:rsidRPr="00BF0D70">
        <w:t>dd</w:t>
      </w:r>
      <w:proofErr w:type="spellEnd"/>
      <w:r w:rsidRPr="00BF0D70">
        <w:t>) iii) from “Has a $500 annual budget for deposit and $1,000 seed money” to “Has a $500 annual budget and $1,000 seed money, no more than $500 to be used as a deposit for next year’s reservation after current year’s campout takes place.</w:t>
      </w:r>
    </w:p>
    <w:p w:rsidR="00BF0D70" w:rsidRPr="00BF0D70" w:rsidRDefault="00BF0D70" w:rsidP="00BF0D70">
      <w:pPr>
        <w:ind w:firstLine="720"/>
        <w:jc w:val="both"/>
      </w:pPr>
      <w:r w:rsidRPr="00BF0D70">
        <w:t>Intent: To make more money available for campout expenses (just in case) without changing budget parameters.</w:t>
      </w:r>
    </w:p>
    <w:p w:rsidR="00BF0D70" w:rsidRPr="00BF0D70" w:rsidRDefault="00BF0D70" w:rsidP="00BF0D70">
      <w:pPr>
        <w:ind w:left="720"/>
        <w:jc w:val="both"/>
      </w:pPr>
    </w:p>
    <w:p w:rsidR="00BF0D70" w:rsidRDefault="00BF0D70" w:rsidP="00BF0D70">
      <w:pPr>
        <w:ind w:left="720"/>
        <w:jc w:val="both"/>
      </w:pPr>
      <w:r w:rsidRPr="00BF0D70">
        <w:t>In loving service,</w:t>
      </w:r>
    </w:p>
    <w:p w:rsidR="00BF0D70" w:rsidRPr="00BF0D70" w:rsidRDefault="00BF0D70" w:rsidP="00BF0D70">
      <w:pPr>
        <w:ind w:left="720"/>
        <w:jc w:val="both"/>
      </w:pPr>
      <w:r>
        <w:t>Tom B.</w:t>
      </w:r>
    </w:p>
    <w:p w:rsidR="003B21BA" w:rsidRDefault="003B21BA" w:rsidP="00757E7D">
      <w:pPr>
        <w:ind w:left="720"/>
        <w:jc w:val="both"/>
      </w:pPr>
    </w:p>
    <w:p w:rsidR="00041036" w:rsidRDefault="00041036" w:rsidP="00757E7D">
      <w:pPr>
        <w:ind w:left="720"/>
        <w:jc w:val="both"/>
      </w:pPr>
    </w:p>
    <w:p w:rsidR="002425F9" w:rsidRDefault="002425F9" w:rsidP="006E7D5E">
      <w:pPr>
        <w:ind w:firstLine="720"/>
        <w:jc w:val="both"/>
        <w:rPr>
          <w:b/>
          <w:u w:val="single"/>
        </w:rPr>
      </w:pPr>
      <w:r w:rsidRPr="00DE63CF">
        <w:rPr>
          <w:b/>
          <w:u w:val="single"/>
        </w:rPr>
        <w:t xml:space="preserve">H&amp;I:  </w:t>
      </w:r>
    </w:p>
    <w:p w:rsidR="000B56D9" w:rsidRDefault="000B56D9" w:rsidP="000B56D9">
      <w:pPr>
        <w:ind w:left="720"/>
        <w:jc w:val="both"/>
      </w:pPr>
      <w:r>
        <w:t>We are continuing to carry the message as best we can, despite the need for facilitators and co-facilitators.  We need volunteers to help carry the message that have some clean time and can keep a commitment.</w:t>
      </w:r>
    </w:p>
    <w:p w:rsidR="000B56D9" w:rsidRPr="000B56D9" w:rsidRDefault="000B56D9" w:rsidP="000B56D9">
      <w:pPr>
        <w:ind w:left="720"/>
        <w:jc w:val="both"/>
      </w:pPr>
      <w:r>
        <w:t>ILS, Bryan S.</w:t>
      </w:r>
    </w:p>
    <w:p w:rsidR="00A11F10" w:rsidRDefault="00A11F10" w:rsidP="006E7D5E">
      <w:pPr>
        <w:ind w:firstLine="720"/>
        <w:jc w:val="both"/>
      </w:pPr>
    </w:p>
    <w:p w:rsidR="002425F9" w:rsidRDefault="002425F9" w:rsidP="001D3757">
      <w:pPr>
        <w:ind w:firstLine="720"/>
        <w:jc w:val="both"/>
        <w:rPr>
          <w:b/>
          <w:u w:val="single"/>
        </w:rPr>
      </w:pPr>
      <w:r w:rsidRPr="00DE63CF">
        <w:rPr>
          <w:b/>
          <w:u w:val="single"/>
        </w:rPr>
        <w:t>Literature:</w:t>
      </w:r>
    </w:p>
    <w:p w:rsidR="005073DA" w:rsidRDefault="005073DA" w:rsidP="005073DA">
      <w:pPr>
        <w:ind w:left="720"/>
        <w:jc w:val="both"/>
      </w:pPr>
      <w:r>
        <w:t>It’s all good.  Literature bought stuff, sold stuff.  I am out of white key tags!  So yea!  My next literature meeting will be June 7</w:t>
      </w:r>
      <w:r w:rsidRPr="005073DA">
        <w:rPr>
          <w:vertAlign w:val="superscript"/>
        </w:rPr>
        <w:t>th</w:t>
      </w:r>
      <w:r>
        <w:t xml:space="preserve"> @ 6pm.  </w:t>
      </w:r>
      <w:proofErr w:type="gramStart"/>
      <w:r>
        <w:t xml:space="preserve">Text your orders to me @ 804-363-7245 or email </w:t>
      </w:r>
      <w:hyperlink r:id="rId10" w:history="1">
        <w:r w:rsidRPr="00560D56">
          <w:rPr>
            <w:rStyle w:val="Hyperlink"/>
          </w:rPr>
          <w:t>merrydale@verizon.net</w:t>
        </w:r>
      </w:hyperlink>
      <w:r>
        <w:t>.</w:t>
      </w:r>
      <w:proofErr w:type="gramEnd"/>
    </w:p>
    <w:p w:rsidR="005073DA" w:rsidRPr="005073DA" w:rsidRDefault="005073DA" w:rsidP="001D3757">
      <w:pPr>
        <w:ind w:firstLine="720"/>
        <w:jc w:val="both"/>
      </w:pPr>
      <w:r>
        <w:t>ILS, Dale C.</w:t>
      </w:r>
    </w:p>
    <w:p w:rsidR="00C579AC" w:rsidRDefault="00C579AC" w:rsidP="00C579AC">
      <w:pPr>
        <w:jc w:val="both"/>
      </w:pPr>
    </w:p>
    <w:p w:rsidR="002425F9" w:rsidRDefault="002425F9" w:rsidP="001D3757">
      <w:pPr>
        <w:ind w:firstLine="720"/>
        <w:jc w:val="both"/>
        <w:rPr>
          <w:b/>
          <w:u w:val="single"/>
        </w:rPr>
      </w:pPr>
      <w:r w:rsidRPr="00DE63CF">
        <w:rPr>
          <w:b/>
          <w:u w:val="single"/>
        </w:rPr>
        <w:t>Policy:</w:t>
      </w:r>
    </w:p>
    <w:p w:rsidR="005073DA" w:rsidRDefault="005073DA" w:rsidP="005073DA">
      <w:pPr>
        <w:ind w:left="720"/>
        <w:jc w:val="both"/>
      </w:pPr>
      <w:r>
        <w:t>All is well with Policy.  There were a few of us that met last month for a policy meeting.  It went well.  I will be having another one on June 7</w:t>
      </w:r>
      <w:r w:rsidRPr="005073DA">
        <w:rPr>
          <w:vertAlign w:val="superscript"/>
        </w:rPr>
        <w:t>th</w:t>
      </w:r>
      <w:r>
        <w:t xml:space="preserve"> from 6:30-7:45.  It’s a Tuesday if you would like to participate.  I can give you the address.  I am trying to get a policy committee.  If you would like to be a part of it let me know.  Anybody with policy knowledge would be welcome.  Even if you don’t we can learn together!</w:t>
      </w:r>
    </w:p>
    <w:p w:rsidR="005073DA" w:rsidRPr="005073DA" w:rsidRDefault="005073DA" w:rsidP="005073DA">
      <w:pPr>
        <w:ind w:left="720"/>
        <w:jc w:val="both"/>
      </w:pPr>
      <w:r>
        <w:t>ILS, Becca E.</w:t>
      </w:r>
    </w:p>
    <w:p w:rsidR="002425F9" w:rsidRDefault="002425F9" w:rsidP="004B7ABB">
      <w:pPr>
        <w:ind w:left="720"/>
        <w:jc w:val="both"/>
      </w:pPr>
      <w:r>
        <w:tab/>
      </w:r>
    </w:p>
    <w:p w:rsidR="002425F9" w:rsidRDefault="007B0F6D" w:rsidP="00D67CE0">
      <w:pPr>
        <w:ind w:left="720"/>
        <w:jc w:val="both"/>
        <w:rPr>
          <w:b/>
          <w:u w:val="single"/>
        </w:rPr>
      </w:pPr>
      <w:r>
        <w:rPr>
          <w:b/>
          <w:u w:val="single"/>
        </w:rPr>
        <w:t>Public Relations</w:t>
      </w:r>
      <w:r w:rsidR="002425F9" w:rsidRPr="00DE63CF">
        <w:rPr>
          <w:b/>
          <w:u w:val="single"/>
        </w:rPr>
        <w:t xml:space="preserve">:  </w:t>
      </w:r>
    </w:p>
    <w:p w:rsidR="005073DA" w:rsidRDefault="005073DA" w:rsidP="00D67CE0">
      <w:pPr>
        <w:ind w:left="720"/>
        <w:jc w:val="both"/>
      </w:pPr>
      <w:r>
        <w:t>All is well with PR.  We are in the process of verifying the phone line volunteers who have been answering the NA helpline.  This is to ensure that the volunteers are ready for a possible increase in call volume when the NA PSAs begin running in June.  We have also begun discussion on their distribution on community boards in the near future.</w:t>
      </w:r>
    </w:p>
    <w:p w:rsidR="005073DA" w:rsidRPr="005073DA" w:rsidRDefault="005073DA" w:rsidP="00D67CE0">
      <w:pPr>
        <w:ind w:left="720"/>
        <w:jc w:val="both"/>
      </w:pPr>
      <w:r>
        <w:t>ILS, Jimmy G.</w:t>
      </w:r>
    </w:p>
    <w:p w:rsidR="002425F9" w:rsidRDefault="002425F9" w:rsidP="00D67CE0">
      <w:pPr>
        <w:ind w:left="720"/>
        <w:jc w:val="both"/>
      </w:pPr>
      <w:r>
        <w:tab/>
      </w:r>
    </w:p>
    <w:p w:rsidR="002425F9" w:rsidRDefault="002425F9" w:rsidP="00D67CE0">
      <w:pPr>
        <w:ind w:left="720"/>
        <w:jc w:val="both"/>
        <w:rPr>
          <w:b/>
          <w:u w:val="single"/>
        </w:rPr>
      </w:pPr>
      <w:r w:rsidRPr="00DE63CF">
        <w:rPr>
          <w:b/>
          <w:u w:val="single"/>
        </w:rPr>
        <w:t>Outreach:</w:t>
      </w:r>
    </w:p>
    <w:p w:rsidR="00041036" w:rsidRPr="00041036" w:rsidRDefault="00041036" w:rsidP="00041036">
      <w:pPr>
        <w:ind w:left="720"/>
        <w:jc w:val="both"/>
      </w:pPr>
      <w:r w:rsidRPr="00041036">
        <w:t>Outreach subcommittee has grown to 7-9 people!   Monthly meetings are held the 3rd Monday of the month (tomorrow) at 6pm. Please see me if you are interested in joining and need location information. There is no clean time requirement. We have personally attended 9+ meetings that needed support this month as well as spread the word via social media!</w:t>
      </w:r>
    </w:p>
    <w:p w:rsidR="00041036" w:rsidRPr="00041036" w:rsidRDefault="00041036" w:rsidP="00041036">
      <w:pPr>
        <w:ind w:left="720"/>
        <w:jc w:val="both"/>
      </w:pPr>
      <w:r w:rsidRPr="00041036">
        <w:t>We have printed 5 copies for each GSR to take back to their home</w:t>
      </w:r>
      <w:r w:rsidR="002C0EEC">
        <w:t xml:space="preserve"> </w:t>
      </w:r>
      <w:r w:rsidRPr="00041036">
        <w:t>groups to help gain support of some meetings.  Please announce these at your next group conscience and put the handout with other literature and IPs where it will be seen.</w:t>
      </w:r>
    </w:p>
    <w:p w:rsidR="00041036" w:rsidRPr="00041036" w:rsidRDefault="00041036" w:rsidP="00041036">
      <w:pPr>
        <w:ind w:left="720"/>
        <w:jc w:val="both"/>
      </w:pPr>
    </w:p>
    <w:p w:rsidR="00041036" w:rsidRPr="00041036" w:rsidRDefault="00041036" w:rsidP="00041036">
      <w:pPr>
        <w:ind w:left="720"/>
        <w:jc w:val="both"/>
      </w:pPr>
      <w:r w:rsidRPr="00041036">
        <w:t>Some other items:</w:t>
      </w:r>
    </w:p>
    <w:p w:rsidR="00041036" w:rsidRPr="00041036" w:rsidRDefault="00041036" w:rsidP="00041036">
      <w:pPr>
        <w:ind w:left="1440" w:hanging="720"/>
        <w:jc w:val="both"/>
      </w:pPr>
      <w:r w:rsidRPr="00041036">
        <w:t>1)</w:t>
      </w:r>
      <w:r w:rsidRPr="00041036">
        <w:tab/>
        <w:t xml:space="preserve">Last month I announced - NA </w:t>
      </w:r>
      <w:proofErr w:type="spellStart"/>
      <w:r w:rsidRPr="00041036">
        <w:t>Nooner</w:t>
      </w:r>
      <w:proofErr w:type="spellEnd"/>
      <w:r w:rsidRPr="00041036">
        <w:t xml:space="preserve"> – Thursday @ 12, Diversity Richmond (I reached out to the main POC but she isn’t sure what area she will be a part of yet- more to come)</w:t>
      </w:r>
    </w:p>
    <w:p w:rsidR="00041036" w:rsidRPr="00041036" w:rsidRDefault="00041036" w:rsidP="00041036">
      <w:pPr>
        <w:ind w:left="1440" w:hanging="720"/>
        <w:jc w:val="both"/>
      </w:pPr>
      <w:r w:rsidRPr="00041036">
        <w:t>2)</w:t>
      </w:r>
      <w:r w:rsidRPr="00041036">
        <w:tab/>
        <w:t>I received information that a church is available if anybody needs it for a meeting at Immanuel Episcopal Church in Old Church, VA (Mechanicsville)</w:t>
      </w:r>
    </w:p>
    <w:p w:rsidR="00041036" w:rsidRPr="00041036" w:rsidRDefault="00041036" w:rsidP="00041036">
      <w:pPr>
        <w:ind w:left="1440" w:hanging="720"/>
        <w:jc w:val="both"/>
      </w:pPr>
      <w:r w:rsidRPr="00041036">
        <w:t>3)</w:t>
      </w:r>
      <w:r w:rsidRPr="00041036">
        <w:tab/>
        <w:t>We have voted to hold a GSR orientation workshop – expected for October timeframe - more to come on that.</w:t>
      </w:r>
    </w:p>
    <w:p w:rsidR="00041036" w:rsidRPr="00041036" w:rsidRDefault="00041036" w:rsidP="00041036">
      <w:pPr>
        <w:ind w:left="720"/>
        <w:jc w:val="both"/>
      </w:pPr>
      <w:r w:rsidRPr="00041036">
        <w:t>4)</w:t>
      </w:r>
      <w:r w:rsidRPr="00041036">
        <w:tab/>
        <w:t>Items need to purchase at Area:  new “Introduction to NA Meetings” IPs (15) and 2 more start up packets.</w:t>
      </w:r>
    </w:p>
    <w:p w:rsidR="00041036" w:rsidRDefault="005073DA" w:rsidP="00041036">
      <w:pPr>
        <w:ind w:left="720"/>
        <w:jc w:val="both"/>
      </w:pPr>
      <w:r>
        <w:t xml:space="preserve"> </w:t>
      </w:r>
    </w:p>
    <w:p w:rsidR="00041036" w:rsidRPr="00041036" w:rsidRDefault="00041036" w:rsidP="00041036">
      <w:pPr>
        <w:ind w:left="720"/>
        <w:jc w:val="both"/>
      </w:pPr>
      <w:r w:rsidRPr="00041036">
        <w:t>In Loving Service: Chrissy R.</w:t>
      </w:r>
    </w:p>
    <w:p w:rsidR="004760CE" w:rsidRPr="001D3757" w:rsidRDefault="004760CE" w:rsidP="004760CE">
      <w:pPr>
        <w:ind w:left="1440"/>
        <w:jc w:val="both"/>
      </w:pPr>
    </w:p>
    <w:p w:rsidR="009C6404" w:rsidRDefault="009C6404" w:rsidP="00854821">
      <w:pPr>
        <w:ind w:left="720"/>
        <w:jc w:val="both"/>
      </w:pPr>
    </w:p>
    <w:p w:rsidR="002425F9" w:rsidRDefault="007B0F6D" w:rsidP="00D67CE0">
      <w:pPr>
        <w:ind w:left="720"/>
      </w:pPr>
      <w:r>
        <w:rPr>
          <w:b/>
          <w:u w:val="single"/>
        </w:rPr>
        <w:t>Special Events</w:t>
      </w:r>
      <w:r w:rsidR="002425F9" w:rsidRPr="00DE63CF">
        <w:rPr>
          <w:b/>
          <w:u w:val="single"/>
        </w:rPr>
        <w:t>:</w:t>
      </w:r>
      <w:r w:rsidR="002425F9">
        <w:t xml:space="preserve">  </w:t>
      </w:r>
    </w:p>
    <w:p w:rsidR="004A79B2" w:rsidRDefault="004A79B2" w:rsidP="00D67CE0">
      <w:pPr>
        <w:ind w:left="720"/>
      </w:pPr>
      <w:r>
        <w:t>Not present; no report</w:t>
      </w:r>
    </w:p>
    <w:p w:rsidR="007B0F6D" w:rsidRDefault="007B0F6D" w:rsidP="00D67CE0">
      <w:pPr>
        <w:ind w:left="720"/>
      </w:pPr>
    </w:p>
    <w:p w:rsidR="007B0F6D" w:rsidRDefault="007B0F6D" w:rsidP="00D67CE0">
      <w:pPr>
        <w:ind w:left="720"/>
        <w:rPr>
          <w:b/>
        </w:rPr>
      </w:pPr>
      <w:r w:rsidRPr="007B0F6D">
        <w:rPr>
          <w:b/>
          <w:u w:val="single"/>
        </w:rPr>
        <w:t>Ad Hoc:</w:t>
      </w:r>
      <w:r w:rsidR="004A79B2">
        <w:rPr>
          <w:b/>
        </w:rPr>
        <w:t xml:space="preserve">  </w:t>
      </w:r>
    </w:p>
    <w:p w:rsidR="004A79B2" w:rsidRPr="004A79B2" w:rsidRDefault="004A79B2" w:rsidP="00D67CE0">
      <w:pPr>
        <w:ind w:left="720"/>
        <w:rPr>
          <w:u w:val="single"/>
        </w:rPr>
      </w:pPr>
      <w:r w:rsidRPr="004A79B2">
        <w:t>None</w:t>
      </w:r>
    </w:p>
    <w:p w:rsidR="007C1FFC" w:rsidRDefault="007C1FFC" w:rsidP="004B7ABB"/>
    <w:p w:rsidR="000C07C9" w:rsidRDefault="002425F9" w:rsidP="00721CE5">
      <w:pPr>
        <w:ind w:left="3600" w:firstLine="720"/>
        <w:jc w:val="both"/>
      </w:pPr>
      <w:r w:rsidRPr="00DE63CF">
        <w:rPr>
          <w:b/>
          <w:sz w:val="28"/>
          <w:szCs w:val="28"/>
          <w:u w:val="single"/>
        </w:rPr>
        <w:t>Home Group Reports</w:t>
      </w:r>
      <w:r w:rsidR="001E3177">
        <w:tab/>
      </w:r>
    </w:p>
    <w:p w:rsidR="009E2E46" w:rsidRDefault="009E2E46" w:rsidP="00721CE5">
      <w:pPr>
        <w:ind w:left="3600" w:firstLine="720"/>
        <w:jc w:val="both"/>
      </w:pPr>
    </w:p>
    <w:tbl>
      <w:tblPr>
        <w:tblW w:w="9380" w:type="dxa"/>
        <w:tblInd w:w="1008" w:type="dxa"/>
        <w:tblLook w:val="04A0" w:firstRow="1" w:lastRow="0" w:firstColumn="1" w:lastColumn="0" w:noHBand="0" w:noVBand="1"/>
      </w:tblPr>
      <w:tblGrid>
        <w:gridCol w:w="2740"/>
        <w:gridCol w:w="6640"/>
      </w:tblGrid>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A Clean Start</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255"/>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A Conscious Effort</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No report</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F15CBB" w:rsidRPr="009E2E46" w:rsidRDefault="00F15CBB" w:rsidP="00F15CBB">
            <w:pPr>
              <w:rPr>
                <w:rFonts w:ascii="Calibri" w:eastAsia="Times New Roman" w:hAnsi="Calibri" w:cs="Times New Roman"/>
                <w:color w:val="000000"/>
              </w:rPr>
            </w:pPr>
            <w:r>
              <w:rPr>
                <w:rFonts w:ascii="Calibri" w:eastAsia="Times New Roman" w:hAnsi="Calibri" w:cs="Times New Roman"/>
                <w:color w:val="000000"/>
              </w:rPr>
              <w:t>$66.80</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$3.20</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A Spiritual Solution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Another Look</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$23.85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auto" w:fill="auto"/>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Brian C.</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Basic Text Recovery</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$65.14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$14.86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Jeff S</w:t>
            </w:r>
          </w:p>
        </w:tc>
      </w:tr>
      <w:tr w:rsidR="009E2E46" w:rsidRPr="009E2E46" w:rsidTr="009E2E46">
        <w:trPr>
          <w:trHeight w:val="300"/>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lastRenderedPageBreak/>
              <w:t>Clean Air</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$51.70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Clean Air Group is doing very well.  We continue to have an awesome atmosphere of recovery.  We continue to have about 100+ addicts attending because of the size of our meetings.  We took a group conscience to extend the meeting to 1 hr. and 15 minutes, still starting at 8pm - 9:15pm.  We have also taken a group conscience to become part of the New Dominion Area.  We have a lot to catch up on as our group hasn't been represented in a</w:t>
            </w:r>
            <w:r>
              <w:rPr>
                <w:rFonts w:ascii="Calibri" w:eastAsia="Times New Roman" w:hAnsi="Calibri" w:cs="Times New Roman"/>
                <w:color w:val="000000"/>
              </w:rPr>
              <w:t xml:space="preserve"> </w:t>
            </w:r>
            <w:r w:rsidRPr="009E2E46">
              <w:rPr>
                <w:rFonts w:ascii="Calibri" w:eastAsia="Times New Roman" w:hAnsi="Calibri" w:cs="Times New Roman"/>
                <w:color w:val="000000"/>
              </w:rPr>
              <w:t xml:space="preserve">while due to lack of participation.  Since then we have had numerous amounts of group consciences to practice an atmosphere of unity and will continue to do this.  Baby steps but definitely flowing.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Raymond R.</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Courthouse Freedom</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$73.00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$41.40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15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Saturday, June 4th </w:t>
            </w:r>
            <w:r w:rsidR="002C0EEC">
              <w:rPr>
                <w:rFonts w:ascii="Calibri" w:eastAsia="Times New Roman" w:hAnsi="Calibri" w:cs="Times New Roman"/>
                <w:color w:val="000000"/>
              </w:rPr>
              <w:t>Courthouse Freedom is having it</w:t>
            </w:r>
            <w:r w:rsidRPr="009E2E46">
              <w:rPr>
                <w:rFonts w:ascii="Calibri" w:eastAsia="Times New Roman" w:hAnsi="Calibri" w:cs="Times New Roman"/>
                <w:color w:val="000000"/>
              </w:rPr>
              <w:t xml:space="preserve">s Freedom Fest Picnic at Central </w:t>
            </w:r>
            <w:r w:rsidR="002C0EEC">
              <w:rPr>
                <w:rFonts w:ascii="Calibri" w:eastAsia="Times New Roman" w:hAnsi="Calibri" w:cs="Times New Roman"/>
                <w:color w:val="000000"/>
              </w:rPr>
              <w:t>Baptist Church right past</w:t>
            </w:r>
            <w:r w:rsidRPr="009E2E46">
              <w:rPr>
                <w:rFonts w:ascii="Calibri" w:eastAsia="Times New Roman" w:hAnsi="Calibri" w:cs="Times New Roman"/>
                <w:color w:val="000000"/>
              </w:rPr>
              <w:t xml:space="preserve"> Lucks Lane on Courthouse Rd.  Recommended $5 donation.  Hotdogs, hamburgers, mac &amp; cheese, cucumber salad, blueberry YUM </w:t>
            </w:r>
            <w:proofErr w:type="spellStart"/>
            <w:r w:rsidRPr="009E2E46">
              <w:rPr>
                <w:rFonts w:ascii="Calibri" w:eastAsia="Times New Roman" w:hAnsi="Calibri" w:cs="Times New Roman"/>
                <w:color w:val="000000"/>
              </w:rPr>
              <w:t>YUM</w:t>
            </w:r>
            <w:proofErr w:type="spellEnd"/>
            <w:proofErr w:type="gramStart"/>
            <w:r w:rsidRPr="009E2E46">
              <w:rPr>
                <w:rFonts w:ascii="Calibri" w:eastAsia="Times New Roman" w:hAnsi="Calibri" w:cs="Times New Roman"/>
                <w:color w:val="000000"/>
              </w:rPr>
              <w:t>!,</w:t>
            </w:r>
            <w:proofErr w:type="gramEnd"/>
            <w:r w:rsidRPr="009E2E46">
              <w:rPr>
                <w:rFonts w:ascii="Calibri" w:eastAsia="Times New Roman" w:hAnsi="Calibri" w:cs="Times New Roman"/>
                <w:color w:val="000000"/>
              </w:rPr>
              <w:t xml:space="preserve"> and lots more.  Corn </w:t>
            </w:r>
            <w:proofErr w:type="gramStart"/>
            <w:r w:rsidRPr="009E2E46">
              <w:rPr>
                <w:rFonts w:ascii="Calibri" w:eastAsia="Times New Roman" w:hAnsi="Calibri" w:cs="Times New Roman"/>
                <w:color w:val="000000"/>
              </w:rPr>
              <w:t>hole</w:t>
            </w:r>
            <w:proofErr w:type="gramEnd"/>
            <w:r w:rsidRPr="009E2E46">
              <w:rPr>
                <w:rFonts w:ascii="Calibri" w:eastAsia="Times New Roman" w:hAnsi="Calibri" w:cs="Times New Roman"/>
                <w:color w:val="000000"/>
              </w:rPr>
              <w:t xml:space="preserve"> &amp; different games.  Bring your kids!</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John C.</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Fan Club/Winner’s Circle</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$21.90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$47.10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David G.</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Grateful Heads</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$1.25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$23.75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Tom B. will celebrate 7 years this Tuesday 5/17/16</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Tom B.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lastRenderedPageBreak/>
              <w:t>Gratitude</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0</w:t>
            </w:r>
          </w:p>
        </w:tc>
      </w:tr>
      <w:tr w:rsidR="009E2E46" w:rsidRPr="009E2E46" w:rsidTr="009E2E46">
        <w:trPr>
          <w:trHeight w:val="615"/>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New Address - ~ was:  Bon Air United Methodist Church, 1645 Buford Road, </w:t>
            </w:r>
            <w:proofErr w:type="gramStart"/>
            <w:r w:rsidRPr="009E2E46">
              <w:rPr>
                <w:rFonts w:ascii="Calibri" w:eastAsia="Times New Roman" w:hAnsi="Calibri" w:cs="Times New Roman"/>
                <w:color w:val="000000"/>
              </w:rPr>
              <w:t>23235  ~</w:t>
            </w:r>
            <w:proofErr w:type="gramEnd"/>
            <w:r w:rsidRPr="009E2E46">
              <w:rPr>
                <w:rFonts w:ascii="Calibri" w:eastAsia="Times New Roman" w:hAnsi="Calibri" w:cs="Times New Roman"/>
                <w:color w:val="000000"/>
              </w:rPr>
              <w:t xml:space="preserve"> now:   Bon Air Baptist Church, 2531 Buford Road.</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single" w:sz="4" w:space="0" w:color="auto"/>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John B.</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Hope Fiends</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$25.00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15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Thursday, May 26th, we will meet in the old Jewett Bass Hall at 13312 Midlothian Turnpike.  </w:t>
            </w:r>
            <w:r w:rsidR="00822D4C">
              <w:rPr>
                <w:rFonts w:ascii="Calibri" w:eastAsia="Times New Roman" w:hAnsi="Calibri" w:cs="Times New Roman"/>
                <w:color w:val="000000"/>
              </w:rPr>
              <w:t>This historic building is under</w:t>
            </w:r>
            <w:r w:rsidRPr="009E2E46">
              <w:rPr>
                <w:rFonts w:ascii="Calibri" w:eastAsia="Times New Roman" w:hAnsi="Calibri" w:cs="Times New Roman"/>
                <w:color w:val="000000"/>
              </w:rPr>
              <w:t>going extensive renovations and will soon house the Hope Fiends NA meetings on a permanent basis.  Please come out and support Hope Fiends!  All are welcome.</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Josh M.</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H.O.W</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Christian F</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I Can’t We Can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$112.43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$32.57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Rachael D.</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Inside Hope</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tcPr>
          <w:p w:rsidR="009E2E46" w:rsidRPr="009E2E46" w:rsidRDefault="009E2E46" w:rsidP="009E2E46">
            <w:pPr>
              <w:rPr>
                <w:rFonts w:ascii="Calibri" w:eastAsia="Times New Roman" w:hAnsi="Calibri" w:cs="Times New Roman"/>
                <w:color w:val="000000"/>
              </w:rPr>
            </w:pPr>
          </w:p>
        </w:tc>
        <w:tc>
          <w:tcPr>
            <w:tcW w:w="6640" w:type="dxa"/>
            <w:tcBorders>
              <w:top w:val="nil"/>
              <w:left w:val="nil"/>
              <w:bottom w:val="nil"/>
              <w:right w:val="nil"/>
            </w:tcBorders>
            <w:shd w:val="clear" w:color="000000" w:fill="FFFFFF"/>
            <w:vAlign w:val="bottom"/>
          </w:tcPr>
          <w:p w:rsidR="009E2E46" w:rsidRPr="009E2E46" w:rsidRDefault="009E2E46" w:rsidP="009E2E46">
            <w:pPr>
              <w:rPr>
                <w:rFonts w:ascii="Calibri" w:eastAsia="Times New Roman" w:hAnsi="Calibri" w:cs="Times New Roman"/>
                <w:color w:val="000000"/>
              </w:rPr>
            </w:pP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lastRenderedPageBreak/>
              <w:t>Into the Light</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$82.80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$39.20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72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On Wednesday, May 25th, at 7:30, Chris T. will be celebrating 34 years of recovery.  There will be cake and milk.  Come out and celebrate!</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Kevin M</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It Works;  How &amp; Why</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$50.00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Charles H. celebrates 13 years on Sunday, May 22nd.</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Charles H</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Just for Today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Just </w:t>
            </w:r>
            <w:proofErr w:type="spellStart"/>
            <w:r w:rsidRPr="009E2E46">
              <w:rPr>
                <w:rFonts w:ascii="Calibri" w:eastAsia="Times New Roman" w:hAnsi="Calibri" w:cs="Times New Roman"/>
                <w:b/>
                <w:bCs/>
                <w:color w:val="000000"/>
              </w:rPr>
              <w:t>Steppin</w:t>
            </w:r>
            <w:proofErr w:type="spellEnd"/>
            <w:r w:rsidRPr="009E2E46">
              <w:rPr>
                <w:rFonts w:ascii="Calibri" w:eastAsia="Times New Roman" w:hAnsi="Calibri" w:cs="Times New Roman"/>
                <w:b/>
                <w:bCs/>
                <w:color w:val="000000"/>
              </w:rPr>
              <w:t xml:space="preserve">’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$181.80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$3.20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Lesley D.</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Keep Coming Back</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$50.00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Seth N.</w:t>
            </w:r>
          </w:p>
        </w:tc>
      </w:tr>
      <w:tr w:rsidR="009E2E46" w:rsidRPr="009E2E46" w:rsidTr="009E2E46">
        <w:trPr>
          <w:trHeight w:val="315"/>
        </w:trPr>
        <w:tc>
          <w:tcPr>
            <w:tcW w:w="2740" w:type="dxa"/>
            <w:tcBorders>
              <w:top w:val="nil"/>
              <w:left w:val="nil"/>
              <w:bottom w:val="nil"/>
              <w:right w:val="nil"/>
            </w:tcBorders>
            <w:shd w:val="clear" w:color="000000" w:fill="FFFFFF"/>
            <w:noWrap/>
            <w:vAlign w:val="bottom"/>
          </w:tcPr>
          <w:p w:rsidR="009E2E46" w:rsidRPr="009E2E46" w:rsidRDefault="009E2E46" w:rsidP="009E2E46">
            <w:pPr>
              <w:rPr>
                <w:rFonts w:ascii="Calibri" w:eastAsia="Times New Roman" w:hAnsi="Calibri" w:cs="Times New Roman"/>
                <w:color w:val="000000"/>
              </w:rPr>
            </w:pPr>
          </w:p>
        </w:tc>
        <w:tc>
          <w:tcPr>
            <w:tcW w:w="6640" w:type="dxa"/>
            <w:tcBorders>
              <w:top w:val="nil"/>
              <w:left w:val="nil"/>
              <w:bottom w:val="nil"/>
              <w:right w:val="nil"/>
            </w:tcBorders>
            <w:shd w:val="clear" w:color="000000" w:fill="FFFFFF"/>
            <w:vAlign w:val="bottom"/>
          </w:tcPr>
          <w:p w:rsidR="009E2E46" w:rsidRPr="009E2E46" w:rsidRDefault="009E2E46" w:rsidP="009E2E46">
            <w:pPr>
              <w:rPr>
                <w:rFonts w:ascii="Calibri" w:eastAsia="Times New Roman" w:hAnsi="Calibri" w:cs="Times New Roman"/>
                <w:color w:val="000000"/>
              </w:rPr>
            </w:pPr>
          </w:p>
        </w:tc>
      </w:tr>
      <w:tr w:rsidR="009E2E46" w:rsidRPr="009E2E46" w:rsidTr="009E2E46">
        <w:trPr>
          <w:trHeight w:val="315"/>
        </w:trPr>
        <w:tc>
          <w:tcPr>
            <w:tcW w:w="2740" w:type="dxa"/>
            <w:tcBorders>
              <w:top w:val="nil"/>
              <w:left w:val="nil"/>
              <w:bottom w:val="nil"/>
              <w:right w:val="nil"/>
            </w:tcBorders>
            <w:shd w:val="clear" w:color="000000" w:fill="FFFFFF"/>
            <w:noWrap/>
            <w:vAlign w:val="bottom"/>
          </w:tcPr>
          <w:p w:rsidR="009E2E46" w:rsidRPr="009E2E46" w:rsidRDefault="009E2E46" w:rsidP="009E2E46">
            <w:pPr>
              <w:rPr>
                <w:rFonts w:ascii="Calibri" w:eastAsia="Times New Roman" w:hAnsi="Calibri" w:cs="Times New Roman"/>
                <w:color w:val="000000"/>
              </w:rPr>
            </w:pPr>
          </w:p>
        </w:tc>
        <w:tc>
          <w:tcPr>
            <w:tcW w:w="6640" w:type="dxa"/>
            <w:tcBorders>
              <w:top w:val="nil"/>
              <w:left w:val="nil"/>
              <w:bottom w:val="nil"/>
              <w:right w:val="nil"/>
            </w:tcBorders>
            <w:shd w:val="clear" w:color="000000" w:fill="FFFFFF"/>
            <w:vAlign w:val="bottom"/>
          </w:tcPr>
          <w:p w:rsidR="009E2E46" w:rsidRPr="009E2E46" w:rsidRDefault="009E2E46" w:rsidP="009E2E46">
            <w:pPr>
              <w:rPr>
                <w:rFonts w:ascii="Calibri" w:eastAsia="Times New Roman" w:hAnsi="Calibri" w:cs="Times New Roman"/>
                <w:color w:val="000000"/>
              </w:rPr>
            </w:pPr>
          </w:p>
        </w:tc>
      </w:tr>
      <w:tr w:rsidR="009E2E46" w:rsidRPr="009E2E46" w:rsidTr="009E2E46">
        <w:trPr>
          <w:trHeight w:val="315"/>
        </w:trPr>
        <w:tc>
          <w:tcPr>
            <w:tcW w:w="2740" w:type="dxa"/>
            <w:tcBorders>
              <w:top w:val="nil"/>
              <w:left w:val="nil"/>
              <w:bottom w:val="nil"/>
              <w:right w:val="nil"/>
            </w:tcBorders>
            <w:shd w:val="clear" w:color="000000" w:fill="FFFFFF"/>
            <w:noWrap/>
            <w:vAlign w:val="bottom"/>
          </w:tcPr>
          <w:p w:rsidR="009E2E46" w:rsidRPr="009E2E46" w:rsidRDefault="009E2E46" w:rsidP="009E2E46">
            <w:pPr>
              <w:rPr>
                <w:rFonts w:ascii="Calibri" w:eastAsia="Times New Roman" w:hAnsi="Calibri" w:cs="Times New Roman"/>
                <w:color w:val="000000"/>
              </w:rPr>
            </w:pPr>
          </w:p>
        </w:tc>
        <w:tc>
          <w:tcPr>
            <w:tcW w:w="6640" w:type="dxa"/>
            <w:tcBorders>
              <w:top w:val="nil"/>
              <w:left w:val="nil"/>
              <w:bottom w:val="nil"/>
              <w:right w:val="nil"/>
            </w:tcBorders>
            <w:shd w:val="clear" w:color="000000" w:fill="FFFFFF"/>
            <w:vAlign w:val="bottom"/>
          </w:tcPr>
          <w:p w:rsidR="009E2E46" w:rsidRPr="009E2E46" w:rsidRDefault="009E2E46" w:rsidP="009E2E46">
            <w:pPr>
              <w:rPr>
                <w:rFonts w:ascii="Calibri" w:eastAsia="Times New Roman" w:hAnsi="Calibri" w:cs="Times New Roman"/>
                <w:color w:val="000000"/>
              </w:rPr>
            </w:pPr>
          </w:p>
        </w:tc>
      </w:tr>
      <w:tr w:rsidR="009E2E46" w:rsidRPr="009E2E46" w:rsidTr="009E2E46">
        <w:trPr>
          <w:trHeight w:val="315"/>
        </w:trPr>
        <w:tc>
          <w:tcPr>
            <w:tcW w:w="2740" w:type="dxa"/>
            <w:tcBorders>
              <w:top w:val="nil"/>
              <w:left w:val="nil"/>
              <w:bottom w:val="nil"/>
              <w:right w:val="nil"/>
            </w:tcBorders>
            <w:shd w:val="clear" w:color="000000" w:fill="FFFFFF"/>
            <w:noWrap/>
            <w:vAlign w:val="bottom"/>
          </w:tcPr>
          <w:p w:rsidR="009E2E46" w:rsidRPr="009E2E46" w:rsidRDefault="009E2E46" w:rsidP="009E2E46">
            <w:pPr>
              <w:rPr>
                <w:rFonts w:ascii="Calibri" w:eastAsia="Times New Roman" w:hAnsi="Calibri" w:cs="Times New Roman"/>
                <w:color w:val="000000"/>
              </w:rPr>
            </w:pPr>
          </w:p>
        </w:tc>
        <w:tc>
          <w:tcPr>
            <w:tcW w:w="6640" w:type="dxa"/>
            <w:tcBorders>
              <w:top w:val="nil"/>
              <w:left w:val="nil"/>
              <w:bottom w:val="nil"/>
              <w:right w:val="nil"/>
            </w:tcBorders>
            <w:shd w:val="clear" w:color="000000" w:fill="FFFFFF"/>
            <w:vAlign w:val="bottom"/>
          </w:tcPr>
          <w:p w:rsidR="009E2E46" w:rsidRPr="009E2E46" w:rsidRDefault="009E2E46" w:rsidP="009E2E46">
            <w:pPr>
              <w:rPr>
                <w:rFonts w:ascii="Calibri" w:eastAsia="Times New Roman" w:hAnsi="Calibri" w:cs="Times New Roman"/>
                <w:color w:val="000000"/>
              </w:rPr>
            </w:pP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lastRenderedPageBreak/>
              <w:t>Keeping the Faith</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F15CBB" w:rsidP="009E2E46">
            <w:pPr>
              <w:rPr>
                <w:rFonts w:ascii="Calibri" w:eastAsia="Times New Roman" w:hAnsi="Calibri" w:cs="Times New Roman"/>
                <w:color w:val="000000"/>
              </w:rPr>
            </w:pPr>
            <w:r>
              <w:rPr>
                <w:rFonts w:ascii="Calibri" w:eastAsia="Times New Roman" w:hAnsi="Calibri" w:cs="Times New Roman"/>
                <w:color w:val="000000"/>
              </w:rPr>
              <w:t>$73.16</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Christian B.</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Let the Healing Begin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F15CBB"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$40.00</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$0.00</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Anthony G.</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Living Clean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$88.97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unclear</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Joseph H</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Living in the Solution Group</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$38.00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Shawn P.</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M.F.S</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$9.54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Mark S</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New Way to Live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closed</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lastRenderedPageBreak/>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New Connections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$41.00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Ben J.</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No Matter What</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$60.00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Joey B.</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No Strings Attached</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$150.00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Mike P.</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Not High Noon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$60.70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$68.30 </w:t>
            </w:r>
          </w:p>
        </w:tc>
      </w:tr>
      <w:tr w:rsidR="009E2E46" w:rsidRPr="009E2E46" w:rsidTr="009E2E46">
        <w:trPr>
          <w:trHeight w:val="6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Not High Noon needs support - home group members, addicts with clean time to bring the message of recovery.</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No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Nick M.</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On Our Way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Powhatan Hope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lastRenderedPageBreak/>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P.U.H</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No report</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r w:rsidR="00F15CBB">
              <w:rPr>
                <w:rFonts w:ascii="Calibri" w:eastAsia="Times New Roman" w:hAnsi="Calibri" w:cs="Times New Roman"/>
                <w:color w:val="000000"/>
              </w:rPr>
              <w:t>$26.00</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Raw Recovery</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12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Literature Study meeting.  We meet Saturdays 12 noon - 1:15 at 6020 Midlothian </w:t>
            </w:r>
            <w:proofErr w:type="spellStart"/>
            <w:r w:rsidRPr="009E2E46">
              <w:rPr>
                <w:rFonts w:ascii="Calibri" w:eastAsia="Times New Roman" w:hAnsi="Calibri" w:cs="Times New Roman"/>
                <w:color w:val="000000"/>
              </w:rPr>
              <w:t>Trnpk</w:t>
            </w:r>
            <w:proofErr w:type="spellEnd"/>
            <w:r w:rsidRPr="009E2E46">
              <w:rPr>
                <w:rFonts w:ascii="Calibri" w:eastAsia="Times New Roman" w:hAnsi="Calibri" w:cs="Times New Roman"/>
                <w:color w:val="000000"/>
              </w:rPr>
              <w:t>.  We want to thank the outreach subcommittee members that have been attending the last several meetings regularly.  Thank you for your commitment, support, and service.</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Mark S</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Riverside Recovery</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Serene Women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$35.00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Brooke M (reported by Ed C.)</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Spiritual Connection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$70.82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$20.18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9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June 4th we will be celebrating two addicts in recovery:  Dale C. with 21 years and Becca E with 4 years.  Come help us celebrate these two awesome women!</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Tina S.</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lastRenderedPageBreak/>
              <w:t>Sunday Hope</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$60.00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12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We, the home group Sunday Hope, ask that area service be moved up to 3:30 instead of 4pm.  That way, Sunday Hope home group members will be able to set up the meeting on time.  We have an average of at least 100 addicts show up weekly.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Thomas M.</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Survivors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6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proofErr w:type="gramStart"/>
            <w:r w:rsidRPr="009E2E46">
              <w:rPr>
                <w:rFonts w:ascii="Calibri" w:eastAsia="Times New Roman" w:hAnsi="Calibri" w:cs="Times New Roman"/>
                <w:color w:val="000000"/>
              </w:rPr>
              <w:t>Survivors</w:t>
            </w:r>
            <w:proofErr w:type="gramEnd"/>
            <w:r w:rsidRPr="009E2E46">
              <w:rPr>
                <w:rFonts w:ascii="Calibri" w:eastAsia="Times New Roman" w:hAnsi="Calibri" w:cs="Times New Roman"/>
                <w:color w:val="000000"/>
              </w:rPr>
              <w:t xml:space="preserve"> donation will be added to the June donation.  Stephanie Celebrating this Wednesday the 18th of May at 8pm, 3 years.</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Glen T.</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proofErr w:type="spellStart"/>
            <w:r w:rsidRPr="009E2E46">
              <w:rPr>
                <w:rFonts w:ascii="Calibri" w:eastAsia="Times New Roman" w:hAnsi="Calibri" w:cs="Times New Roman"/>
                <w:b/>
                <w:bCs/>
                <w:color w:val="000000"/>
              </w:rPr>
              <w:t>Tapps</w:t>
            </w:r>
            <w:proofErr w:type="spellEnd"/>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6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Connor C. was voted in as the new GSR:  email address connorwcreech@gmail.com</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Connor C.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Together We Can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Reporting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$100.00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$0.00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Matt B.</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Unity in Action</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Visions Without Limits</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lastRenderedPageBreak/>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We Women Do Recover</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Voting</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$45.20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$50.80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No</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xml:space="preserve">Honesty L celebrates 9 </w:t>
            </w:r>
            <w:proofErr w:type="spellStart"/>
            <w:r w:rsidRPr="009E2E46">
              <w:rPr>
                <w:rFonts w:ascii="Calibri" w:eastAsia="Times New Roman" w:hAnsi="Calibri" w:cs="Times New Roman"/>
                <w:color w:val="000000"/>
              </w:rPr>
              <w:t>yrs</w:t>
            </w:r>
            <w:proofErr w:type="spellEnd"/>
            <w:r w:rsidRPr="009E2E46">
              <w:rPr>
                <w:rFonts w:ascii="Calibri" w:eastAsia="Times New Roman" w:hAnsi="Calibri" w:cs="Times New Roman"/>
                <w:color w:val="000000"/>
              </w:rPr>
              <w:t xml:space="preserve"> on 5/21. All are welcome!</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Lee S</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 xml:space="preserve">What Can We Do </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c>
          <w:tcPr>
            <w:tcW w:w="6640" w:type="dxa"/>
            <w:tcBorders>
              <w:top w:val="nil"/>
              <w:left w:val="nil"/>
              <w:bottom w:val="nil"/>
              <w:right w:val="nil"/>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single" w:sz="8" w:space="0" w:color="auto"/>
              <w:left w:val="single" w:sz="8" w:space="0" w:color="auto"/>
              <w:bottom w:val="single" w:sz="4" w:space="0" w:color="auto"/>
              <w:right w:val="nil"/>
            </w:tcBorders>
            <w:shd w:val="clear" w:color="000000" w:fill="FFFFFF"/>
            <w:noWrap/>
            <w:vAlign w:val="bottom"/>
            <w:hideMark/>
          </w:tcPr>
          <w:p w:rsidR="009E2E46" w:rsidRPr="009E2E46" w:rsidRDefault="009E2E46" w:rsidP="009E2E46">
            <w:pPr>
              <w:rPr>
                <w:rFonts w:ascii="Calibri" w:eastAsia="Times New Roman" w:hAnsi="Calibri" w:cs="Times New Roman"/>
                <w:b/>
                <w:bCs/>
                <w:color w:val="000000"/>
              </w:rPr>
            </w:pPr>
            <w:r w:rsidRPr="009E2E46">
              <w:rPr>
                <w:rFonts w:ascii="Calibri" w:eastAsia="Times New Roman" w:hAnsi="Calibri" w:cs="Times New Roman"/>
                <w:b/>
                <w:bCs/>
                <w:color w:val="000000"/>
              </w:rPr>
              <w:t>YPNA</w:t>
            </w:r>
          </w:p>
        </w:tc>
        <w:tc>
          <w:tcPr>
            <w:tcW w:w="66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Donation:</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Literature Order:</w:t>
            </w:r>
          </w:p>
        </w:tc>
        <w:tc>
          <w:tcPr>
            <w:tcW w:w="6640" w:type="dxa"/>
            <w:tcBorders>
              <w:top w:val="nil"/>
              <w:left w:val="nil"/>
              <w:bottom w:val="single" w:sz="4" w:space="0" w:color="auto"/>
              <w:right w:val="single" w:sz="8"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Special Needs: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00"/>
        </w:trPr>
        <w:tc>
          <w:tcPr>
            <w:tcW w:w="2740" w:type="dxa"/>
            <w:tcBorders>
              <w:top w:val="nil"/>
              <w:left w:val="single" w:sz="8" w:space="0" w:color="auto"/>
              <w:bottom w:val="single" w:sz="4" w:space="0" w:color="auto"/>
              <w:right w:val="single" w:sz="4" w:space="0" w:color="auto"/>
            </w:tcBorders>
            <w:shd w:val="clear" w:color="000000" w:fill="FFFFFF"/>
            <w:noWrap/>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Announcements:</w:t>
            </w:r>
          </w:p>
        </w:tc>
        <w:tc>
          <w:tcPr>
            <w:tcW w:w="6640" w:type="dxa"/>
            <w:tcBorders>
              <w:top w:val="nil"/>
              <w:left w:val="nil"/>
              <w:bottom w:val="single" w:sz="4" w:space="0" w:color="auto"/>
              <w:right w:val="single" w:sz="8" w:space="0" w:color="auto"/>
            </w:tcBorders>
            <w:shd w:val="clear" w:color="000000" w:fill="FFFFFF"/>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r w:rsidR="009E2E46" w:rsidRPr="009E2E46" w:rsidTr="009E2E46">
        <w:trPr>
          <w:trHeight w:val="315"/>
        </w:trPr>
        <w:tc>
          <w:tcPr>
            <w:tcW w:w="2740" w:type="dxa"/>
            <w:tcBorders>
              <w:top w:val="nil"/>
              <w:left w:val="single" w:sz="8" w:space="0" w:color="auto"/>
              <w:bottom w:val="single" w:sz="8" w:space="0" w:color="auto"/>
              <w:right w:val="single" w:sz="4" w:space="0" w:color="auto"/>
            </w:tcBorders>
            <w:shd w:val="clear" w:color="000000" w:fill="FFFFFF"/>
            <w:noWrap/>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In Loving Service,</w:t>
            </w:r>
          </w:p>
        </w:tc>
        <w:tc>
          <w:tcPr>
            <w:tcW w:w="6640" w:type="dxa"/>
            <w:tcBorders>
              <w:top w:val="nil"/>
              <w:left w:val="nil"/>
              <w:bottom w:val="single" w:sz="8" w:space="0" w:color="auto"/>
              <w:right w:val="single" w:sz="8" w:space="0" w:color="auto"/>
            </w:tcBorders>
            <w:shd w:val="clear" w:color="000000" w:fill="FFFFFF"/>
            <w:vAlign w:val="bottom"/>
            <w:hideMark/>
          </w:tcPr>
          <w:p w:rsidR="009E2E46" w:rsidRPr="009E2E46" w:rsidRDefault="009E2E46" w:rsidP="009E2E46">
            <w:pPr>
              <w:rPr>
                <w:rFonts w:ascii="Calibri" w:eastAsia="Times New Roman" w:hAnsi="Calibri" w:cs="Times New Roman"/>
                <w:color w:val="000000"/>
              </w:rPr>
            </w:pPr>
            <w:r w:rsidRPr="009E2E46">
              <w:rPr>
                <w:rFonts w:ascii="Calibri" w:eastAsia="Times New Roman" w:hAnsi="Calibri" w:cs="Times New Roman"/>
                <w:color w:val="000000"/>
              </w:rPr>
              <w:t> </w:t>
            </w:r>
          </w:p>
        </w:tc>
      </w:tr>
    </w:tbl>
    <w:p w:rsidR="000C07C9" w:rsidRDefault="000C07C9" w:rsidP="00D67CE0">
      <w:pPr>
        <w:ind w:left="720"/>
      </w:pPr>
    </w:p>
    <w:p w:rsidR="00D15B58" w:rsidRDefault="00D15B58" w:rsidP="007B0F6D"/>
    <w:p w:rsidR="00D15B58" w:rsidRDefault="00D15B58" w:rsidP="007B0F6D"/>
    <w:p w:rsidR="007B0F6D" w:rsidRPr="00476B74" w:rsidRDefault="007B0F6D" w:rsidP="00C86966">
      <w:pPr>
        <w:ind w:firstLine="720"/>
        <w:rPr>
          <w:b/>
        </w:rPr>
      </w:pPr>
      <w:r w:rsidRPr="007B0F6D">
        <w:rPr>
          <w:b/>
          <w:u w:val="single"/>
        </w:rPr>
        <w:t>Roll call by Vice Chair to establish quorum</w:t>
      </w:r>
      <w:r w:rsidRPr="007B0F6D">
        <w:rPr>
          <w:b/>
        </w:rPr>
        <w:t xml:space="preserve">:   </w:t>
      </w:r>
      <w:r w:rsidRPr="007B0F6D">
        <w:rPr>
          <w:b/>
        </w:rPr>
        <w:tab/>
      </w:r>
      <w:r w:rsidRPr="007B0F6D">
        <w:rPr>
          <w:b/>
        </w:rPr>
        <w:tab/>
      </w:r>
      <w:r w:rsidRPr="007B0F6D">
        <w:rPr>
          <w:b/>
        </w:rPr>
        <w:tab/>
      </w:r>
      <w:r>
        <w:tab/>
      </w:r>
      <w:r>
        <w:tab/>
        <w:t xml:space="preserve"> </w:t>
      </w:r>
      <w:r>
        <w:tab/>
      </w:r>
    </w:p>
    <w:p w:rsidR="007B0F6D" w:rsidRDefault="00421B23" w:rsidP="007B0F6D">
      <w:pPr>
        <w:ind w:firstLine="720"/>
      </w:pPr>
      <w:r>
        <w:t>Quorum met</w:t>
      </w:r>
    </w:p>
    <w:p w:rsidR="007B0F6D" w:rsidRDefault="007B0F6D" w:rsidP="002F2F01"/>
    <w:p w:rsidR="007B0F6D" w:rsidRDefault="007B0F6D" w:rsidP="002F2F01"/>
    <w:p w:rsidR="007B0F6D" w:rsidRPr="007B0F6D" w:rsidRDefault="007B0F6D" w:rsidP="007B0F6D">
      <w:pPr>
        <w:ind w:left="720"/>
        <w:rPr>
          <w:b/>
        </w:rPr>
      </w:pPr>
      <w:r w:rsidRPr="007B0F6D">
        <w:rPr>
          <w:b/>
          <w:u w:val="single"/>
        </w:rPr>
        <w:t>Approve minutes</w:t>
      </w:r>
      <w:r w:rsidRPr="007B0F6D">
        <w:rPr>
          <w:b/>
        </w:rPr>
        <w:t xml:space="preserve">:                                                                       </w:t>
      </w:r>
      <w:r w:rsidRPr="007B0F6D">
        <w:rPr>
          <w:b/>
        </w:rPr>
        <w:tab/>
      </w:r>
      <w:r w:rsidRPr="007B0F6D">
        <w:rPr>
          <w:b/>
        </w:rPr>
        <w:tab/>
      </w:r>
    </w:p>
    <w:p w:rsidR="00FF4A46" w:rsidRDefault="007B0F6D" w:rsidP="00FF4A46">
      <w:pPr>
        <w:ind w:firstLine="720"/>
      </w:pPr>
      <w:r>
        <w:t xml:space="preserve">Motion to approve minutes:   </w:t>
      </w:r>
      <w:r w:rsidR="00421B23">
        <w:t>Sean P.</w:t>
      </w:r>
    </w:p>
    <w:p w:rsidR="007B0F6D" w:rsidRDefault="007B0F6D" w:rsidP="007B0F6D">
      <w:r>
        <w:tab/>
        <w:t xml:space="preserve">Second:    </w:t>
      </w:r>
      <w:r w:rsidR="00421B23">
        <w:t>Joey</w:t>
      </w:r>
    </w:p>
    <w:p w:rsidR="00421B23" w:rsidRDefault="00421B23" w:rsidP="007B0F6D">
      <w:r>
        <w:tab/>
        <w:t>Motion passed</w:t>
      </w:r>
    </w:p>
    <w:p w:rsidR="00421B23" w:rsidRDefault="00421B23" w:rsidP="007B0F6D"/>
    <w:p w:rsidR="009E2E46" w:rsidRDefault="009E2E46" w:rsidP="007B0F6D"/>
    <w:p w:rsidR="009E2E46" w:rsidRDefault="009E2E46" w:rsidP="007B0F6D"/>
    <w:p w:rsidR="009E2E46" w:rsidRDefault="009E2E46" w:rsidP="007B0F6D"/>
    <w:p w:rsidR="009E2E46" w:rsidRDefault="009E2E46" w:rsidP="007B0F6D"/>
    <w:p w:rsidR="009E2E46" w:rsidRDefault="009E2E46" w:rsidP="007B0F6D"/>
    <w:p w:rsidR="00421B23" w:rsidRDefault="00421B23" w:rsidP="00421B23">
      <w:pPr>
        <w:ind w:left="4320"/>
        <w:rPr>
          <w:b/>
          <w:sz w:val="28"/>
          <w:szCs w:val="28"/>
          <w:u w:val="single"/>
        </w:rPr>
      </w:pPr>
      <w:r>
        <w:lastRenderedPageBreak/>
        <w:t xml:space="preserve">    </w:t>
      </w:r>
      <w:r w:rsidRPr="00791829">
        <w:rPr>
          <w:b/>
          <w:sz w:val="28"/>
          <w:szCs w:val="28"/>
        </w:rPr>
        <w:t xml:space="preserve"> </w:t>
      </w:r>
      <w:r>
        <w:rPr>
          <w:b/>
          <w:sz w:val="28"/>
          <w:szCs w:val="28"/>
          <w:u w:val="single"/>
        </w:rPr>
        <w:t>Old</w:t>
      </w:r>
      <w:r w:rsidRPr="00791829">
        <w:rPr>
          <w:b/>
          <w:sz w:val="28"/>
          <w:szCs w:val="28"/>
          <w:u w:val="single"/>
        </w:rPr>
        <w:t xml:space="preserve"> Business</w:t>
      </w:r>
    </w:p>
    <w:p w:rsidR="00421B23" w:rsidRDefault="00421B23" w:rsidP="007B0F6D"/>
    <w:p w:rsidR="002F2F01" w:rsidRDefault="00421B23" w:rsidP="00421B23">
      <w:pPr>
        <w:ind w:left="720"/>
      </w:pPr>
      <w:r>
        <w:tab/>
      </w:r>
    </w:p>
    <w:tbl>
      <w:tblPr>
        <w:tblW w:w="10226" w:type="dxa"/>
        <w:tblInd w:w="93" w:type="dxa"/>
        <w:tblLook w:val="04A0" w:firstRow="1" w:lastRow="0" w:firstColumn="1" w:lastColumn="0" w:noHBand="0" w:noVBand="1"/>
      </w:tblPr>
      <w:tblGrid>
        <w:gridCol w:w="1940"/>
        <w:gridCol w:w="266"/>
        <w:gridCol w:w="8020"/>
      </w:tblGrid>
      <w:tr w:rsidR="000C481D" w:rsidRPr="00FF4A46" w:rsidTr="001714CE">
        <w:trPr>
          <w:trHeight w:val="360"/>
        </w:trPr>
        <w:tc>
          <w:tcPr>
            <w:tcW w:w="1940" w:type="dxa"/>
            <w:shd w:val="clear" w:color="000000" w:fill="FFFFFF"/>
            <w:noWrap/>
            <w:vAlign w:val="center"/>
          </w:tcPr>
          <w:p w:rsidR="000C481D" w:rsidRPr="00FB5D2D" w:rsidRDefault="000C481D" w:rsidP="00C909AF">
            <w:pPr>
              <w:jc w:val="right"/>
              <w:rPr>
                <w:rFonts w:ascii="Calibri" w:eastAsia="Times New Roman" w:hAnsi="Calibri" w:cs="Times New Roman"/>
                <w:b/>
                <w:bCs/>
                <w:color w:val="000000"/>
                <w:u w:val="single"/>
              </w:rPr>
            </w:pPr>
            <w:r w:rsidRPr="00FB5D2D">
              <w:rPr>
                <w:rFonts w:ascii="Calibri" w:eastAsia="Times New Roman" w:hAnsi="Calibri" w:cs="Times New Roman"/>
                <w:b/>
                <w:bCs/>
                <w:color w:val="000000"/>
                <w:u w:val="single"/>
              </w:rPr>
              <w:t>Motion #:</w:t>
            </w:r>
          </w:p>
        </w:tc>
        <w:tc>
          <w:tcPr>
            <w:tcW w:w="266" w:type="dxa"/>
            <w:shd w:val="clear" w:color="000000" w:fill="FFFFFF"/>
            <w:noWrap/>
          </w:tcPr>
          <w:p w:rsidR="000C481D" w:rsidRPr="00FB5D2D" w:rsidRDefault="000C481D" w:rsidP="00C909AF">
            <w:pPr>
              <w:rPr>
                <w:rFonts w:ascii="Calibri" w:eastAsia="Times New Roman" w:hAnsi="Calibri" w:cs="Times New Roman"/>
                <w:b/>
                <w:bCs/>
                <w:color w:val="000000"/>
                <w:u w:val="single"/>
              </w:rPr>
            </w:pPr>
            <w:r w:rsidRPr="00FB5D2D">
              <w:rPr>
                <w:rFonts w:ascii="Calibri" w:eastAsia="Times New Roman" w:hAnsi="Calibri" w:cs="Times New Roman"/>
                <w:b/>
                <w:bCs/>
                <w:color w:val="000000"/>
                <w:u w:val="single"/>
              </w:rPr>
              <w:t> </w:t>
            </w:r>
          </w:p>
        </w:tc>
        <w:tc>
          <w:tcPr>
            <w:tcW w:w="8020" w:type="dxa"/>
            <w:shd w:val="clear" w:color="000000" w:fill="FFFFFF"/>
            <w:noWrap/>
            <w:vAlign w:val="bottom"/>
          </w:tcPr>
          <w:p w:rsidR="000C481D" w:rsidRPr="00FB5D2D" w:rsidRDefault="001714CE" w:rsidP="00C909AF">
            <w:pPr>
              <w:rPr>
                <w:rFonts w:ascii="Calibri" w:eastAsia="Times New Roman" w:hAnsi="Calibri" w:cs="Times New Roman"/>
                <w:b/>
                <w:bCs/>
                <w:color w:val="000000"/>
              </w:rPr>
            </w:pPr>
            <w:r>
              <w:rPr>
                <w:rFonts w:ascii="Calibri" w:eastAsia="Times New Roman" w:hAnsi="Calibri" w:cs="Times New Roman"/>
                <w:b/>
                <w:bCs/>
                <w:color w:val="000000"/>
              </w:rPr>
              <w:t xml:space="preserve"> </w:t>
            </w:r>
            <w:r w:rsidR="000C481D" w:rsidRPr="00FB5D2D">
              <w:rPr>
                <w:rFonts w:ascii="Calibri" w:eastAsia="Times New Roman" w:hAnsi="Calibri" w:cs="Times New Roman"/>
                <w:b/>
                <w:bCs/>
                <w:color w:val="000000"/>
              </w:rPr>
              <w:t>2-16-5</w:t>
            </w:r>
          </w:p>
        </w:tc>
      </w:tr>
      <w:tr w:rsidR="000C481D" w:rsidRPr="00FF4A46" w:rsidTr="001714CE">
        <w:trPr>
          <w:trHeight w:val="360"/>
        </w:trPr>
        <w:tc>
          <w:tcPr>
            <w:tcW w:w="1940" w:type="dxa"/>
            <w:shd w:val="clear" w:color="000000" w:fill="FFFFFF"/>
            <w:noWrap/>
          </w:tcPr>
          <w:p w:rsidR="000C481D" w:rsidRPr="00FB5D2D" w:rsidRDefault="000C481D" w:rsidP="00C909AF">
            <w:pPr>
              <w:jc w:val="right"/>
              <w:rPr>
                <w:rFonts w:ascii="Calibri" w:eastAsia="Times New Roman" w:hAnsi="Calibri" w:cs="Times New Roman"/>
                <w:color w:val="000000"/>
                <w:u w:val="single"/>
              </w:rPr>
            </w:pPr>
            <w:r w:rsidRPr="00FB5D2D">
              <w:rPr>
                <w:rFonts w:ascii="Calibri" w:eastAsia="Times New Roman" w:hAnsi="Calibri" w:cs="Times New Roman"/>
                <w:color w:val="000000"/>
                <w:u w:val="single"/>
              </w:rPr>
              <w:t>Motion:</w:t>
            </w:r>
          </w:p>
        </w:tc>
        <w:tc>
          <w:tcPr>
            <w:tcW w:w="266" w:type="dxa"/>
            <w:shd w:val="clear" w:color="000000" w:fill="FFFFFF"/>
            <w:noWrap/>
          </w:tcPr>
          <w:p w:rsidR="000C481D" w:rsidRPr="00FB5D2D" w:rsidRDefault="000C481D" w:rsidP="00C909AF">
            <w:pPr>
              <w:rPr>
                <w:rFonts w:ascii="Calibri" w:eastAsia="Times New Roman" w:hAnsi="Calibri" w:cs="Times New Roman"/>
                <w:color w:val="000000"/>
                <w:u w:val="single"/>
              </w:rPr>
            </w:pPr>
            <w:r w:rsidRPr="00FB5D2D">
              <w:rPr>
                <w:rFonts w:ascii="Calibri" w:eastAsia="Times New Roman" w:hAnsi="Calibri" w:cs="Times New Roman"/>
                <w:color w:val="000000"/>
                <w:u w:val="single"/>
              </w:rPr>
              <w:t> </w:t>
            </w:r>
          </w:p>
        </w:tc>
        <w:tc>
          <w:tcPr>
            <w:tcW w:w="8020" w:type="dxa"/>
            <w:shd w:val="clear" w:color="000000" w:fill="FFFFFF"/>
            <w:noWrap/>
            <w:vAlign w:val="bottom"/>
          </w:tcPr>
          <w:p w:rsidR="000C481D" w:rsidRPr="00FB5D2D" w:rsidRDefault="000C481D" w:rsidP="00C909AF">
            <w:pPr>
              <w:rPr>
                <w:rFonts w:ascii="Calibri" w:eastAsia="Times New Roman" w:hAnsi="Calibri" w:cs="Times New Roman"/>
                <w:color w:val="000000"/>
              </w:rPr>
            </w:pPr>
            <w:r>
              <w:rPr>
                <w:rFonts w:ascii="Calibri" w:eastAsia="Times New Roman" w:hAnsi="Calibri" w:cs="Times New Roman"/>
                <w:color w:val="000000"/>
              </w:rPr>
              <w:t>To combine the $6</w:t>
            </w:r>
            <w:r w:rsidRPr="00FB5D2D">
              <w:rPr>
                <w:rFonts w:ascii="Calibri" w:eastAsia="Times New Roman" w:hAnsi="Calibri" w:cs="Times New Roman"/>
                <w:color w:val="000000"/>
              </w:rPr>
              <w:t>00 budget and the $1</w:t>
            </w:r>
            <w:r w:rsidR="00C909AF">
              <w:rPr>
                <w:rFonts w:ascii="Calibri" w:eastAsia="Times New Roman" w:hAnsi="Calibri" w:cs="Times New Roman"/>
                <w:color w:val="000000"/>
              </w:rPr>
              <w:t>,</w:t>
            </w:r>
            <w:r w:rsidRPr="00FB5D2D">
              <w:rPr>
                <w:rFonts w:ascii="Calibri" w:eastAsia="Times New Roman" w:hAnsi="Calibri" w:cs="Times New Roman"/>
                <w:color w:val="000000"/>
              </w:rPr>
              <w:t>200 seed money into an $1800 budget with no seed money.  All funds generated will be returned to the area.</w:t>
            </w:r>
          </w:p>
        </w:tc>
      </w:tr>
      <w:tr w:rsidR="000C481D" w:rsidRPr="00FF4A46" w:rsidTr="001714CE">
        <w:trPr>
          <w:trHeight w:val="360"/>
        </w:trPr>
        <w:tc>
          <w:tcPr>
            <w:tcW w:w="1940" w:type="dxa"/>
            <w:shd w:val="clear" w:color="000000" w:fill="FFFFFF"/>
            <w:noWrap/>
          </w:tcPr>
          <w:p w:rsidR="000C481D" w:rsidRPr="00FB5D2D" w:rsidRDefault="000C481D" w:rsidP="00C909AF">
            <w:pPr>
              <w:jc w:val="right"/>
              <w:rPr>
                <w:rFonts w:ascii="Calibri" w:eastAsia="Times New Roman" w:hAnsi="Calibri" w:cs="Times New Roman"/>
                <w:color w:val="000000"/>
                <w:u w:val="single"/>
              </w:rPr>
            </w:pPr>
            <w:r w:rsidRPr="00FB5D2D">
              <w:rPr>
                <w:rFonts w:ascii="Calibri" w:eastAsia="Times New Roman" w:hAnsi="Calibri" w:cs="Times New Roman"/>
                <w:color w:val="000000"/>
                <w:u w:val="single"/>
              </w:rPr>
              <w:t>Intent:</w:t>
            </w:r>
          </w:p>
        </w:tc>
        <w:tc>
          <w:tcPr>
            <w:tcW w:w="266" w:type="dxa"/>
            <w:shd w:val="clear" w:color="000000" w:fill="FFFFFF"/>
            <w:noWrap/>
          </w:tcPr>
          <w:p w:rsidR="000C481D" w:rsidRPr="00FB5D2D" w:rsidRDefault="000C481D" w:rsidP="00C909AF">
            <w:pPr>
              <w:rPr>
                <w:rFonts w:ascii="Calibri" w:eastAsia="Times New Roman" w:hAnsi="Calibri" w:cs="Times New Roman"/>
                <w:color w:val="000000"/>
                <w:u w:val="single"/>
              </w:rPr>
            </w:pPr>
            <w:r w:rsidRPr="00FB5D2D">
              <w:rPr>
                <w:rFonts w:ascii="Calibri" w:eastAsia="Times New Roman" w:hAnsi="Calibri" w:cs="Times New Roman"/>
                <w:color w:val="000000"/>
                <w:u w:val="single"/>
              </w:rPr>
              <w:t> </w:t>
            </w:r>
          </w:p>
        </w:tc>
        <w:tc>
          <w:tcPr>
            <w:tcW w:w="8020" w:type="dxa"/>
            <w:shd w:val="clear" w:color="000000" w:fill="FFFFFF"/>
            <w:noWrap/>
            <w:vAlign w:val="bottom"/>
          </w:tcPr>
          <w:p w:rsidR="000C481D" w:rsidRPr="00FB5D2D" w:rsidRDefault="000C481D" w:rsidP="00C909AF">
            <w:pPr>
              <w:rPr>
                <w:rFonts w:ascii="Calibri" w:eastAsia="Times New Roman" w:hAnsi="Calibri" w:cs="Times New Roman"/>
                <w:color w:val="000000"/>
              </w:rPr>
            </w:pPr>
            <w:r w:rsidRPr="00FB5D2D">
              <w:rPr>
                <w:rFonts w:ascii="Calibri" w:eastAsia="Times New Roman" w:hAnsi="Calibri" w:cs="Times New Roman"/>
                <w:color w:val="000000"/>
              </w:rPr>
              <w:t>To host a quarterly event in the area since the current budget is solely for the New Year's Eve dance.</w:t>
            </w:r>
          </w:p>
        </w:tc>
      </w:tr>
      <w:tr w:rsidR="000C481D" w:rsidRPr="00FF4A46" w:rsidTr="001714CE">
        <w:trPr>
          <w:trHeight w:val="360"/>
        </w:trPr>
        <w:tc>
          <w:tcPr>
            <w:tcW w:w="1940" w:type="dxa"/>
            <w:shd w:val="clear" w:color="000000" w:fill="FFFFFF"/>
            <w:noWrap/>
          </w:tcPr>
          <w:p w:rsidR="000C481D" w:rsidRPr="00FB5D2D" w:rsidRDefault="000C481D" w:rsidP="00C909AF">
            <w:pPr>
              <w:jc w:val="right"/>
              <w:rPr>
                <w:rFonts w:ascii="Calibri" w:eastAsia="Times New Roman" w:hAnsi="Calibri" w:cs="Times New Roman"/>
                <w:color w:val="000000"/>
                <w:u w:val="single"/>
              </w:rPr>
            </w:pPr>
            <w:r w:rsidRPr="00FB5D2D">
              <w:rPr>
                <w:rFonts w:ascii="Calibri" w:eastAsia="Times New Roman" w:hAnsi="Calibri" w:cs="Times New Roman"/>
                <w:color w:val="000000"/>
                <w:u w:val="single"/>
              </w:rPr>
              <w:t>Amendment:</w:t>
            </w:r>
          </w:p>
        </w:tc>
        <w:tc>
          <w:tcPr>
            <w:tcW w:w="266" w:type="dxa"/>
            <w:shd w:val="clear" w:color="000000" w:fill="FFFFFF"/>
            <w:noWrap/>
          </w:tcPr>
          <w:p w:rsidR="000C481D" w:rsidRPr="00FB5D2D" w:rsidRDefault="000C481D" w:rsidP="00C909AF">
            <w:pPr>
              <w:rPr>
                <w:rFonts w:ascii="Calibri" w:eastAsia="Times New Roman" w:hAnsi="Calibri" w:cs="Times New Roman"/>
                <w:color w:val="000000"/>
                <w:u w:val="single"/>
              </w:rPr>
            </w:pPr>
            <w:r w:rsidRPr="00FB5D2D">
              <w:rPr>
                <w:rFonts w:ascii="Calibri" w:eastAsia="Times New Roman" w:hAnsi="Calibri" w:cs="Times New Roman"/>
                <w:color w:val="000000"/>
                <w:u w:val="single"/>
              </w:rPr>
              <w:t> </w:t>
            </w:r>
          </w:p>
        </w:tc>
        <w:tc>
          <w:tcPr>
            <w:tcW w:w="8020" w:type="dxa"/>
            <w:shd w:val="clear" w:color="000000" w:fill="FFFFFF"/>
            <w:noWrap/>
            <w:vAlign w:val="bottom"/>
          </w:tcPr>
          <w:p w:rsidR="000C481D" w:rsidRPr="00FB5D2D" w:rsidRDefault="000C481D" w:rsidP="00C909AF">
            <w:pPr>
              <w:rPr>
                <w:rFonts w:ascii="Calibri" w:eastAsia="Times New Roman" w:hAnsi="Calibri" w:cs="Times New Roman"/>
                <w:color w:val="000000"/>
              </w:rPr>
            </w:pPr>
            <w:r w:rsidRPr="00FB5D2D">
              <w:rPr>
                <w:rFonts w:ascii="Calibri" w:eastAsia="Times New Roman" w:hAnsi="Calibri" w:cs="Times New Roman"/>
                <w:color w:val="000000"/>
              </w:rPr>
              <w:t>To amend section 7.) t.) 11:) to say "has $1</w:t>
            </w:r>
            <w:r w:rsidR="00C909AF">
              <w:rPr>
                <w:rFonts w:ascii="Calibri" w:eastAsia="Times New Roman" w:hAnsi="Calibri" w:cs="Times New Roman"/>
                <w:color w:val="000000"/>
              </w:rPr>
              <w:t>,</w:t>
            </w:r>
            <w:r w:rsidRPr="00FB5D2D">
              <w:rPr>
                <w:rFonts w:ascii="Calibri" w:eastAsia="Times New Roman" w:hAnsi="Calibri" w:cs="Times New Roman"/>
                <w:color w:val="000000"/>
              </w:rPr>
              <w:t>800 annual budget"</w:t>
            </w:r>
          </w:p>
        </w:tc>
      </w:tr>
    </w:tbl>
    <w:p w:rsidR="000C481D" w:rsidRDefault="000C481D" w:rsidP="00421B23">
      <w:pPr>
        <w:ind w:firstLine="720"/>
        <w:rPr>
          <w:rFonts w:ascii="Calibri" w:eastAsia="Times New Roman" w:hAnsi="Calibri" w:cs="Times New Roman"/>
          <w:color w:val="000000"/>
        </w:rPr>
      </w:pPr>
      <w:r w:rsidRPr="006B04CE">
        <w:rPr>
          <w:rFonts w:ascii="Calibri" w:eastAsia="Times New Roman" w:hAnsi="Calibri" w:cs="Times New Roman"/>
          <w:color w:val="000000"/>
        </w:rPr>
        <w:t xml:space="preserve">    </w:t>
      </w:r>
      <w:r w:rsidRPr="006B04CE">
        <w:rPr>
          <w:rFonts w:ascii="Calibri" w:eastAsia="Times New Roman" w:hAnsi="Calibri" w:cs="Times New Roman"/>
          <w:color w:val="000000"/>
          <w:u w:val="single"/>
        </w:rPr>
        <w:t>Outcome:</w:t>
      </w:r>
      <w:r w:rsidRPr="006B04CE">
        <w:rPr>
          <w:rFonts w:ascii="Calibri" w:eastAsia="Times New Roman" w:hAnsi="Calibri" w:cs="Times New Roman"/>
          <w:color w:val="000000"/>
        </w:rPr>
        <w:t xml:space="preserve">     -    </w:t>
      </w:r>
      <w:r w:rsidR="00421B23">
        <w:rPr>
          <w:rFonts w:ascii="Calibri" w:eastAsia="Times New Roman" w:hAnsi="Calibri" w:cs="Times New Roman"/>
          <w:color w:val="000000"/>
        </w:rPr>
        <w:t>Roll call vote – 5 yes, 6 no, 6 abstentions – motion failed</w:t>
      </w:r>
    </w:p>
    <w:p w:rsidR="00822D4C" w:rsidRDefault="00822D4C" w:rsidP="00421B23">
      <w:pPr>
        <w:ind w:firstLine="720"/>
        <w:rPr>
          <w:rFonts w:ascii="Calibri" w:eastAsia="Times New Roman" w:hAnsi="Calibri" w:cs="Times New Roman"/>
          <w:color w:val="000000"/>
        </w:rPr>
      </w:pPr>
      <w:bookmarkStart w:id="0" w:name="_GoBack"/>
      <w:bookmarkEnd w:id="0"/>
    </w:p>
    <w:p w:rsidR="00421B23" w:rsidRDefault="00421B23" w:rsidP="00421B23">
      <w:pPr>
        <w:rPr>
          <w:rFonts w:ascii="Calibri" w:eastAsia="Times New Roman" w:hAnsi="Calibri" w:cs="Times New Roman"/>
          <w:color w:val="000000"/>
        </w:rPr>
      </w:pPr>
    </w:p>
    <w:tbl>
      <w:tblPr>
        <w:tblW w:w="10866" w:type="dxa"/>
        <w:tblInd w:w="93" w:type="dxa"/>
        <w:tblLook w:val="04A0" w:firstRow="1" w:lastRow="0" w:firstColumn="1" w:lastColumn="0" w:noHBand="0" w:noVBand="1"/>
      </w:tblPr>
      <w:tblGrid>
        <w:gridCol w:w="2080"/>
        <w:gridCol w:w="266"/>
        <w:gridCol w:w="8520"/>
      </w:tblGrid>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
                <w:bCs/>
                <w:color w:val="000000"/>
                <w:u w:val="single"/>
              </w:rPr>
            </w:pPr>
            <w:r w:rsidRPr="00927636">
              <w:rPr>
                <w:rFonts w:ascii="Calibri" w:eastAsia="Times New Roman" w:hAnsi="Calibri" w:cs="Times New Roman"/>
                <w:b/>
                <w:bCs/>
                <w:color w:val="000000"/>
                <w:u w:val="single"/>
              </w:rPr>
              <w:t>Motion #:</w:t>
            </w:r>
          </w:p>
        </w:tc>
        <w:tc>
          <w:tcPr>
            <w:tcW w:w="266" w:type="dxa"/>
            <w:shd w:val="clear" w:color="000000" w:fill="FFFFFF"/>
            <w:noWrap/>
          </w:tcPr>
          <w:p w:rsidR="00927636" w:rsidRPr="00927636" w:rsidRDefault="00927636" w:rsidP="00927636">
            <w:pPr>
              <w:rPr>
                <w:rFonts w:ascii="Calibri" w:eastAsia="Times New Roman" w:hAnsi="Calibri" w:cs="Times New Roman"/>
                <w:b/>
                <w:color w:val="000000"/>
                <w:u w:val="single"/>
              </w:rPr>
            </w:pPr>
            <w:r w:rsidRPr="00927636">
              <w:rPr>
                <w:rFonts w:ascii="Calibri" w:eastAsia="Times New Roman" w:hAnsi="Calibri" w:cs="Times New Roman"/>
                <w:b/>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b/>
                <w:color w:val="000000"/>
              </w:rPr>
            </w:pPr>
            <w:r w:rsidRPr="00927636">
              <w:rPr>
                <w:rFonts w:ascii="Calibri" w:eastAsia="Times New Roman" w:hAnsi="Calibri" w:cs="Times New Roman"/>
                <w:b/>
                <w:color w:val="000000"/>
              </w:rPr>
              <w:t>4-16-1</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Motion:</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xml:space="preserve">To change policy to be able to amend the ASC agenda without changing policy each time.  Changes are as follows:  </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Change:  Page 6-1-N Agenda:  The NDANA Chairperson shall direct the proceeding for    ASC by using the ASC Agenda - Appendix I</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To:  Page 6-1-N Agenda:  The NDANA Chairperson shall direct the proceeding for ASC by preparing the ASC Agenda - Appendix I</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*Change - Appendix I to new agenda and write "SAMPLE" at the top</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Page 11-7-b - Chairperson's Responsibilities</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Add:  xi) Prepares monthly agenda</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Mover:</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Ed C.</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Seconder:</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Lee S.</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Intent:</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xml:space="preserve">To allow the chair to better facilitate business under changing conditions and not be locked into a </w:t>
            </w:r>
            <w:proofErr w:type="spellStart"/>
            <w:r w:rsidRPr="00927636">
              <w:rPr>
                <w:rFonts w:ascii="Calibri" w:eastAsia="Times New Roman" w:hAnsi="Calibri" w:cs="Times New Roman"/>
                <w:color w:val="000000"/>
              </w:rPr>
              <w:t>strickly</w:t>
            </w:r>
            <w:proofErr w:type="spellEnd"/>
            <w:r w:rsidRPr="00927636">
              <w:rPr>
                <w:rFonts w:ascii="Calibri" w:eastAsia="Times New Roman" w:hAnsi="Calibri" w:cs="Times New Roman"/>
                <w:color w:val="000000"/>
              </w:rPr>
              <w:t xml:space="preserve"> prescribed agenda.</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Outcome:</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Refer to policy</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Default="00927636" w:rsidP="00927636">
            <w:pPr>
              <w:rPr>
                <w:rFonts w:ascii="Calibri" w:eastAsia="Times New Roman" w:hAnsi="Calibri" w:cs="Times New Roman"/>
                <w:color w:val="000000"/>
                <w:u w:val="single"/>
              </w:rPr>
            </w:pPr>
          </w:p>
          <w:p w:rsidR="000B7BFE" w:rsidRPr="00927636" w:rsidRDefault="000B7BFE" w:rsidP="00927636">
            <w:pPr>
              <w:rPr>
                <w:rFonts w:ascii="Calibri" w:eastAsia="Times New Roman" w:hAnsi="Calibri" w:cs="Times New Roman"/>
                <w:color w:val="000000"/>
                <w:u w:val="single"/>
              </w:rPr>
            </w:pP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
                <w:bCs/>
                <w:color w:val="000000"/>
                <w:u w:val="single"/>
              </w:rPr>
            </w:pPr>
            <w:r w:rsidRPr="00927636">
              <w:rPr>
                <w:rFonts w:ascii="Calibri" w:eastAsia="Times New Roman" w:hAnsi="Calibri" w:cs="Times New Roman"/>
                <w:b/>
                <w:bCs/>
                <w:color w:val="000000"/>
                <w:u w:val="single"/>
              </w:rPr>
              <w:t>Motion #:</w:t>
            </w:r>
          </w:p>
        </w:tc>
        <w:tc>
          <w:tcPr>
            <w:tcW w:w="266" w:type="dxa"/>
            <w:shd w:val="clear" w:color="000000" w:fill="FFFFFF"/>
            <w:noWrap/>
          </w:tcPr>
          <w:p w:rsidR="00927636" w:rsidRPr="00927636" w:rsidRDefault="00927636" w:rsidP="00927636">
            <w:pPr>
              <w:rPr>
                <w:rFonts w:ascii="Calibri" w:eastAsia="Times New Roman" w:hAnsi="Calibri" w:cs="Times New Roman"/>
                <w:b/>
                <w:color w:val="000000"/>
                <w:u w:val="single"/>
              </w:rPr>
            </w:pPr>
            <w:r w:rsidRPr="00927636">
              <w:rPr>
                <w:rFonts w:ascii="Calibri" w:eastAsia="Times New Roman" w:hAnsi="Calibri" w:cs="Times New Roman"/>
                <w:b/>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b/>
                <w:color w:val="000000"/>
              </w:rPr>
            </w:pPr>
            <w:r w:rsidRPr="00927636">
              <w:rPr>
                <w:rFonts w:ascii="Calibri" w:eastAsia="Times New Roman" w:hAnsi="Calibri" w:cs="Times New Roman"/>
                <w:b/>
                <w:color w:val="000000"/>
              </w:rPr>
              <w:t>4-16-2</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Motion:</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To start ASC at 3:00pm and subcommittees prior</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Mover:</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Jimmy B.</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Seconder:</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Anthony G.</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Intent:</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To assist Sunday Hope Group that meets in the same room as ASC</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Amendment:</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 xml:space="preserve">Friendly amendment - </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To change policy wording page 4 section 1</w:t>
            </w:r>
          </w:p>
        </w:tc>
      </w:tr>
      <w:tr w:rsidR="00927636" w:rsidRPr="00927636" w:rsidTr="000B7BFE">
        <w:trPr>
          <w:trHeight w:val="300"/>
        </w:trPr>
        <w:tc>
          <w:tcPr>
            <w:tcW w:w="2080" w:type="dxa"/>
            <w:shd w:val="clear" w:color="000000" w:fill="FFFFFF"/>
            <w:noWrap/>
          </w:tcPr>
          <w:p w:rsidR="00927636" w:rsidRPr="00927636" w:rsidRDefault="00927636" w:rsidP="000B7BFE">
            <w:pPr>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B.) from "shall meet the second Sunday of each month at 4pm to "shall meet the second Sunday of each month at 3:30pm."</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Also to change wording page 4 section 1</w:t>
            </w:r>
          </w:p>
        </w:tc>
      </w:tr>
      <w:tr w:rsidR="00927636"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B.)  from "subcommittees shall meet at 3pm prior to area service" to "</w:t>
            </w:r>
            <w:proofErr w:type="spellStart"/>
            <w:r w:rsidRPr="00927636">
              <w:rPr>
                <w:rFonts w:ascii="Calibri" w:eastAsia="Times New Roman" w:hAnsi="Calibri" w:cs="Times New Roman"/>
                <w:color w:val="000000"/>
              </w:rPr>
              <w:t>subcommittes</w:t>
            </w:r>
            <w:proofErr w:type="spellEnd"/>
            <w:r w:rsidRPr="00927636">
              <w:rPr>
                <w:rFonts w:ascii="Calibri" w:eastAsia="Times New Roman" w:hAnsi="Calibri" w:cs="Times New Roman"/>
                <w:color w:val="000000"/>
              </w:rPr>
              <w:t xml:space="preserve"> shall meet prior to area service."</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Amendment Mover:</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Policy</w:t>
            </w:r>
          </w:p>
        </w:tc>
      </w:tr>
      <w:tr w:rsidR="000B7BFE" w:rsidRPr="00927636" w:rsidTr="000B7BFE">
        <w:trPr>
          <w:trHeight w:val="300"/>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Amendment was accepted by mover</w:t>
            </w:r>
          </w:p>
        </w:tc>
      </w:tr>
      <w:tr w:rsidR="000B7BFE" w:rsidRPr="00927636" w:rsidTr="002C0EEC">
        <w:trPr>
          <w:trHeight w:val="342"/>
        </w:trPr>
        <w:tc>
          <w:tcPr>
            <w:tcW w:w="2080" w:type="dxa"/>
            <w:shd w:val="clear" w:color="000000" w:fill="FFFFFF"/>
            <w:noWrap/>
          </w:tcPr>
          <w:p w:rsidR="00927636" w:rsidRPr="00927636" w:rsidRDefault="00927636" w:rsidP="00927636">
            <w:pPr>
              <w:jc w:val="right"/>
              <w:rPr>
                <w:rFonts w:ascii="Calibri" w:eastAsia="Times New Roman" w:hAnsi="Calibri" w:cs="Times New Roman"/>
                <w:bCs/>
                <w:color w:val="000000"/>
                <w:u w:val="single"/>
              </w:rPr>
            </w:pPr>
            <w:r w:rsidRPr="00927636">
              <w:rPr>
                <w:rFonts w:ascii="Calibri" w:eastAsia="Times New Roman" w:hAnsi="Calibri" w:cs="Times New Roman"/>
                <w:bCs/>
                <w:color w:val="000000"/>
                <w:u w:val="single"/>
              </w:rPr>
              <w:t>Outcome:</w:t>
            </w:r>
          </w:p>
        </w:tc>
        <w:tc>
          <w:tcPr>
            <w:tcW w:w="266" w:type="dxa"/>
            <w:shd w:val="clear" w:color="000000" w:fill="FFFFFF"/>
            <w:noWrap/>
          </w:tcPr>
          <w:p w:rsidR="00927636" w:rsidRPr="00927636" w:rsidRDefault="00927636" w:rsidP="00927636">
            <w:pPr>
              <w:rPr>
                <w:rFonts w:ascii="Calibri" w:eastAsia="Times New Roman" w:hAnsi="Calibri" w:cs="Times New Roman"/>
                <w:color w:val="000000"/>
                <w:u w:val="single"/>
              </w:rPr>
            </w:pPr>
            <w:r w:rsidRPr="00927636">
              <w:rPr>
                <w:rFonts w:ascii="Calibri" w:eastAsia="Times New Roman" w:hAnsi="Calibri" w:cs="Times New Roman"/>
                <w:color w:val="000000"/>
                <w:u w:val="single"/>
              </w:rPr>
              <w:t> </w:t>
            </w:r>
          </w:p>
        </w:tc>
        <w:tc>
          <w:tcPr>
            <w:tcW w:w="8520" w:type="dxa"/>
            <w:shd w:val="clear" w:color="000000" w:fill="FFFFFF"/>
            <w:noWrap/>
            <w:vAlign w:val="bottom"/>
          </w:tcPr>
          <w:p w:rsidR="00927636" w:rsidRPr="00927636" w:rsidRDefault="00927636" w:rsidP="00927636">
            <w:pPr>
              <w:rPr>
                <w:rFonts w:ascii="Calibri" w:eastAsia="Times New Roman" w:hAnsi="Calibri" w:cs="Times New Roman"/>
                <w:color w:val="000000"/>
              </w:rPr>
            </w:pPr>
            <w:r w:rsidRPr="00927636">
              <w:rPr>
                <w:rFonts w:ascii="Calibri" w:eastAsia="Times New Roman" w:hAnsi="Calibri" w:cs="Times New Roman"/>
                <w:color w:val="000000"/>
              </w:rPr>
              <w:t>Back to home groups</w:t>
            </w:r>
          </w:p>
        </w:tc>
      </w:tr>
    </w:tbl>
    <w:p w:rsidR="00421B23" w:rsidRPr="00FB5D2D" w:rsidRDefault="00421B23" w:rsidP="00421B23">
      <w:pPr>
        <w:ind w:left="720"/>
        <w:rPr>
          <w:rFonts w:ascii="Calibri" w:eastAsia="Times New Roman" w:hAnsi="Calibri" w:cs="Times New Roman"/>
          <w:color w:val="000000"/>
        </w:rPr>
      </w:pPr>
    </w:p>
    <w:p w:rsidR="000B7BFE" w:rsidRDefault="000B7BFE" w:rsidP="000B7BFE">
      <w:pPr>
        <w:ind w:left="3600" w:firstLine="720"/>
        <w:rPr>
          <w:b/>
          <w:sz w:val="28"/>
          <w:szCs w:val="28"/>
          <w:u w:val="single"/>
        </w:rPr>
      </w:pPr>
      <w:r>
        <w:rPr>
          <w:b/>
          <w:sz w:val="28"/>
          <w:szCs w:val="28"/>
        </w:rPr>
        <w:t xml:space="preserve">   </w:t>
      </w:r>
      <w:r w:rsidRPr="009C0676">
        <w:rPr>
          <w:b/>
          <w:sz w:val="28"/>
          <w:szCs w:val="28"/>
        </w:rPr>
        <w:t xml:space="preserve">   </w:t>
      </w:r>
      <w:r>
        <w:rPr>
          <w:b/>
          <w:sz w:val="28"/>
          <w:szCs w:val="28"/>
          <w:u w:val="single"/>
        </w:rPr>
        <w:t>Elections</w:t>
      </w:r>
    </w:p>
    <w:p w:rsidR="000B7BFE" w:rsidRDefault="000B7BFE" w:rsidP="000B7BFE">
      <w:pPr>
        <w:ind w:left="3600" w:firstLine="720"/>
        <w:rPr>
          <w:b/>
          <w:sz w:val="28"/>
          <w:szCs w:val="28"/>
          <w:u w:val="single"/>
        </w:rPr>
      </w:pPr>
    </w:p>
    <w:p w:rsidR="009E2E46" w:rsidRDefault="000B7BFE" w:rsidP="009E2E46">
      <w:pPr>
        <w:ind w:firstLine="720"/>
        <w:rPr>
          <w:b/>
          <w:u w:val="single"/>
        </w:rPr>
      </w:pPr>
      <w:r w:rsidRPr="00D84E15">
        <w:rPr>
          <w:b/>
          <w:u w:val="single"/>
        </w:rPr>
        <w:t>Special Events chair</w:t>
      </w:r>
    </w:p>
    <w:p w:rsidR="009E2E46" w:rsidRDefault="009E2E46" w:rsidP="00D67CE0">
      <w:pPr>
        <w:ind w:left="720"/>
        <w:rPr>
          <w:b/>
          <w:u w:val="single"/>
        </w:rPr>
      </w:pPr>
    </w:p>
    <w:p w:rsidR="002425F9" w:rsidRDefault="009E2E46" w:rsidP="00D67CE0">
      <w:pPr>
        <w:ind w:left="720"/>
      </w:pPr>
      <w:r>
        <w:t xml:space="preserve">Current chair was </w:t>
      </w:r>
      <w:r w:rsidR="000B7BFE">
        <w:t>re</w:t>
      </w:r>
      <w:r w:rsidR="00D84E15">
        <w:t xml:space="preserve">moved due to lack of attendance (or report) </w:t>
      </w:r>
      <w:r w:rsidR="000B7BFE">
        <w:t xml:space="preserve">at two consecutive ASC meetings.  </w:t>
      </w:r>
      <w:r w:rsidR="00D84E15">
        <w:t>Dale C. nominated Tina S. to pro-temp for a month until a new one is elected.  Tina accepted.  Please seek nominations in your home groups</w:t>
      </w:r>
    </w:p>
    <w:p w:rsidR="00476B74" w:rsidRPr="00C86966" w:rsidRDefault="002F2F01" w:rsidP="00C86966">
      <w:pPr>
        <w:ind w:left="4320"/>
        <w:rPr>
          <w:b/>
          <w:sz w:val="28"/>
          <w:szCs w:val="28"/>
          <w:u w:val="single"/>
        </w:rPr>
      </w:pPr>
      <w:r>
        <w:rPr>
          <w:b/>
          <w:sz w:val="28"/>
          <w:szCs w:val="28"/>
        </w:rPr>
        <w:t xml:space="preserve">  </w:t>
      </w:r>
      <w:r w:rsidR="00C86966">
        <w:rPr>
          <w:b/>
          <w:sz w:val="28"/>
          <w:szCs w:val="28"/>
        </w:rPr>
        <w:t xml:space="preserve"> </w:t>
      </w:r>
    </w:p>
    <w:p w:rsidR="007B0F6D" w:rsidRDefault="007B0F6D" w:rsidP="00D67CE0">
      <w:pPr>
        <w:ind w:left="720"/>
        <w:rPr>
          <w:highlight w:val="yellow"/>
        </w:rPr>
      </w:pPr>
    </w:p>
    <w:p w:rsidR="000B7BFE" w:rsidRDefault="000B7BFE" w:rsidP="000B7BFE">
      <w:pPr>
        <w:ind w:left="3600" w:firstLine="720"/>
        <w:rPr>
          <w:b/>
          <w:sz w:val="28"/>
          <w:szCs w:val="28"/>
          <w:u w:val="single"/>
        </w:rPr>
      </w:pPr>
      <w:r>
        <w:rPr>
          <w:b/>
          <w:sz w:val="28"/>
          <w:szCs w:val="28"/>
        </w:rPr>
        <w:t xml:space="preserve">  </w:t>
      </w:r>
      <w:r>
        <w:rPr>
          <w:b/>
          <w:sz w:val="28"/>
          <w:szCs w:val="28"/>
          <w:u w:val="single"/>
        </w:rPr>
        <w:t>New Business</w:t>
      </w:r>
    </w:p>
    <w:p w:rsidR="000B7BFE" w:rsidRDefault="000B7BFE" w:rsidP="000B7BFE">
      <w:pPr>
        <w:rPr>
          <w:highlight w:val="yellow"/>
        </w:rPr>
      </w:pPr>
    </w:p>
    <w:tbl>
      <w:tblPr>
        <w:tblW w:w="10866" w:type="dxa"/>
        <w:tblInd w:w="93" w:type="dxa"/>
        <w:tblLook w:val="04A0" w:firstRow="1" w:lastRow="0" w:firstColumn="1" w:lastColumn="0" w:noHBand="0" w:noVBand="1"/>
      </w:tblPr>
      <w:tblGrid>
        <w:gridCol w:w="2080"/>
        <w:gridCol w:w="266"/>
        <w:gridCol w:w="8520"/>
      </w:tblGrid>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b/>
                <w:bCs/>
                <w:color w:val="000000"/>
                <w:u w:val="single"/>
              </w:rPr>
            </w:pPr>
            <w:r w:rsidRPr="00B75B73">
              <w:rPr>
                <w:rFonts w:ascii="Calibri" w:eastAsia="Times New Roman" w:hAnsi="Calibri" w:cs="Times New Roman"/>
                <w:b/>
                <w:bCs/>
                <w:color w:val="000000"/>
                <w:u w:val="single"/>
              </w:rPr>
              <w:t>Motion #:</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b/>
                <w:color w:val="000000"/>
              </w:rPr>
            </w:pPr>
            <w:r w:rsidRPr="00B75B73">
              <w:rPr>
                <w:rFonts w:ascii="Calibri" w:eastAsia="Times New Roman" w:hAnsi="Calibri" w:cs="Times New Roman"/>
                <w:b/>
                <w:color w:val="000000"/>
              </w:rPr>
              <w:t>5-16-1</w:t>
            </w:r>
          </w:p>
        </w:tc>
      </w:tr>
      <w:tr w:rsidR="00B75B73" w:rsidRPr="00B75B73" w:rsidTr="00B75B73">
        <w:trPr>
          <w:trHeight w:val="18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Motion:</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xml:space="preserve">To change wording of policy pg. 17 </w:t>
            </w:r>
            <w:proofErr w:type="spellStart"/>
            <w:r w:rsidRPr="00B75B73">
              <w:rPr>
                <w:rFonts w:ascii="Calibri" w:eastAsia="Times New Roman" w:hAnsi="Calibri" w:cs="Times New Roman"/>
                <w:color w:val="000000"/>
              </w:rPr>
              <w:t>dd</w:t>
            </w:r>
            <w:proofErr w:type="spellEnd"/>
            <w:r w:rsidRPr="00B75B73">
              <w:rPr>
                <w:rFonts w:ascii="Calibri" w:eastAsia="Times New Roman" w:hAnsi="Calibri" w:cs="Times New Roman"/>
                <w:color w:val="000000"/>
              </w:rPr>
              <w:t xml:space="preserve">) ii) from "locates and puts deposit for next year's campout at the end of the campout for Memorial Day weekend" to "locates and puts deposit for next year's campout weekend."  Also to change wording of policy pg. 17 section </w:t>
            </w:r>
            <w:proofErr w:type="spellStart"/>
            <w:r w:rsidRPr="00B75B73">
              <w:rPr>
                <w:rFonts w:ascii="Calibri" w:eastAsia="Times New Roman" w:hAnsi="Calibri" w:cs="Times New Roman"/>
                <w:color w:val="000000"/>
              </w:rPr>
              <w:t>dd</w:t>
            </w:r>
            <w:proofErr w:type="spellEnd"/>
            <w:r w:rsidRPr="00B75B73">
              <w:rPr>
                <w:rFonts w:ascii="Calibri" w:eastAsia="Times New Roman" w:hAnsi="Calibri" w:cs="Times New Roman"/>
                <w:color w:val="000000"/>
              </w:rPr>
              <w:t>) iv) from "shall put on campout previously reserved on Memorial Day weekend" to "shall put on campout reserved the previous year, but to happen no later than Labor Day weekend."</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Mover: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Campout Committee</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Seconder: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John C.</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Intent:</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To remove the mandatory Memorial Day weekend restriction on the annual campout.</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Outcome:</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Refer to policy</w:t>
            </w:r>
          </w:p>
        </w:tc>
      </w:tr>
      <w:tr w:rsidR="00B75B73" w:rsidRPr="00B75B73" w:rsidTr="00B75B73">
        <w:trPr>
          <w:trHeight w:val="300"/>
        </w:trPr>
        <w:tc>
          <w:tcPr>
            <w:tcW w:w="2080"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266" w:type="dxa"/>
            <w:shd w:val="clear" w:color="000000" w:fill="FFFFFF"/>
            <w:noWrap/>
          </w:tcPr>
          <w:p w:rsidR="00B75B73" w:rsidRPr="00B75B73" w:rsidRDefault="00B75B73" w:rsidP="00B75B73">
            <w:pPr>
              <w:rPr>
                <w:rFonts w:ascii="Calibri" w:eastAsia="Times New Roman" w:hAnsi="Calibri" w:cs="Times New Roman"/>
                <w:color w:val="000000"/>
                <w:u w:val="single"/>
              </w:rPr>
            </w:pP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w:t>
            </w:r>
          </w:p>
        </w:tc>
      </w:tr>
      <w:tr w:rsidR="00B75B73" w:rsidRPr="00B75B73" w:rsidTr="00B75B73">
        <w:trPr>
          <w:trHeight w:val="300"/>
        </w:trPr>
        <w:tc>
          <w:tcPr>
            <w:tcW w:w="2080"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b/>
                <w:bCs/>
                <w:color w:val="000000"/>
                <w:u w:val="single"/>
              </w:rPr>
            </w:pPr>
            <w:r w:rsidRPr="00B75B73">
              <w:rPr>
                <w:rFonts w:ascii="Calibri" w:eastAsia="Times New Roman" w:hAnsi="Calibri" w:cs="Times New Roman"/>
                <w:b/>
                <w:bCs/>
                <w:color w:val="000000"/>
                <w:u w:val="single"/>
              </w:rPr>
              <w:t>Motion #:</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b/>
                <w:color w:val="000000"/>
              </w:rPr>
            </w:pPr>
            <w:r w:rsidRPr="00B75B73">
              <w:rPr>
                <w:rFonts w:ascii="Calibri" w:eastAsia="Times New Roman" w:hAnsi="Calibri" w:cs="Times New Roman"/>
                <w:b/>
                <w:color w:val="000000"/>
              </w:rPr>
              <w:t>5-16-2</w:t>
            </w:r>
          </w:p>
        </w:tc>
      </w:tr>
      <w:tr w:rsidR="00B75B73" w:rsidRPr="00B75B73" w:rsidTr="00B75B73">
        <w:trPr>
          <w:trHeight w:val="915"/>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Motion:</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xml:space="preserve">To change wording of policy pg. 17 </w:t>
            </w:r>
            <w:proofErr w:type="spellStart"/>
            <w:r w:rsidRPr="00B75B73">
              <w:rPr>
                <w:rFonts w:ascii="Calibri" w:eastAsia="Times New Roman" w:hAnsi="Calibri" w:cs="Times New Roman"/>
                <w:color w:val="000000"/>
              </w:rPr>
              <w:t>dd</w:t>
            </w:r>
            <w:proofErr w:type="spellEnd"/>
            <w:r w:rsidRPr="00B75B73">
              <w:rPr>
                <w:rFonts w:ascii="Calibri" w:eastAsia="Times New Roman" w:hAnsi="Calibri" w:cs="Times New Roman"/>
                <w:color w:val="000000"/>
              </w:rPr>
              <w:t>) iii) from "has a $500 annual budget for deposit and $1,000 seed money" to "has a $500 budget and $1,000 seed money, no more than $500 to be used as a deposit for next year's reservation after current year's campout takes place."</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Mover: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Campout Committee</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Seconder: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John C.</w:t>
            </w:r>
          </w:p>
        </w:tc>
      </w:tr>
      <w:tr w:rsidR="00B75B73" w:rsidRPr="00B75B73" w:rsidTr="00B75B73">
        <w:trPr>
          <w:trHeight w:val="6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Intent:</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To make more money available for campout expenses (just in case) without changing budget parameters</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Outcome:</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Refer to policy and Treasurer</w:t>
            </w:r>
          </w:p>
        </w:tc>
      </w:tr>
      <w:tr w:rsidR="00B75B73" w:rsidRPr="00B75B73" w:rsidTr="00B75B73">
        <w:trPr>
          <w:trHeight w:val="300"/>
        </w:trPr>
        <w:tc>
          <w:tcPr>
            <w:tcW w:w="2080"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w:t>
            </w:r>
          </w:p>
        </w:tc>
      </w:tr>
      <w:tr w:rsidR="00B75B73" w:rsidRPr="00B75B73" w:rsidTr="00B75B73">
        <w:trPr>
          <w:trHeight w:val="300"/>
        </w:trPr>
        <w:tc>
          <w:tcPr>
            <w:tcW w:w="2080"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 </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b/>
                <w:bCs/>
                <w:color w:val="000000"/>
                <w:u w:val="single"/>
              </w:rPr>
            </w:pPr>
            <w:r w:rsidRPr="00B75B73">
              <w:rPr>
                <w:rFonts w:ascii="Calibri" w:eastAsia="Times New Roman" w:hAnsi="Calibri" w:cs="Times New Roman"/>
                <w:b/>
                <w:bCs/>
                <w:color w:val="000000"/>
                <w:u w:val="single"/>
              </w:rPr>
              <w:t>Motion #:</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b/>
                <w:color w:val="000000"/>
              </w:rPr>
            </w:pPr>
            <w:r w:rsidRPr="00B75B73">
              <w:rPr>
                <w:rFonts w:ascii="Calibri" w:eastAsia="Times New Roman" w:hAnsi="Calibri" w:cs="Times New Roman"/>
                <w:b/>
                <w:color w:val="000000"/>
              </w:rPr>
              <w:t>5-16-3</w:t>
            </w:r>
          </w:p>
        </w:tc>
      </w:tr>
      <w:tr w:rsidR="00B75B73" w:rsidRPr="00B75B73" w:rsidTr="00B75B73">
        <w:trPr>
          <w:trHeight w:val="6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Motion:</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To allocate an additional $134 from Money Matters budget towards T-shirts for 20th anniversary picnic.</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Mover: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Tom B.</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Seconder:</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Ben J.</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Intent:</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To provide T-shirt at 20th anniversary event</w:t>
            </w:r>
          </w:p>
        </w:tc>
      </w:tr>
      <w:tr w:rsidR="00B75B73" w:rsidRPr="00B75B73" w:rsidTr="00B75B73">
        <w:trPr>
          <w:trHeight w:val="300"/>
        </w:trPr>
        <w:tc>
          <w:tcPr>
            <w:tcW w:w="2080" w:type="dxa"/>
            <w:shd w:val="clear" w:color="000000" w:fill="FFFFFF"/>
            <w:noWrap/>
            <w:hideMark/>
          </w:tcPr>
          <w:p w:rsidR="00B75B73" w:rsidRPr="00B75B73" w:rsidRDefault="00B75B73" w:rsidP="00B75B73">
            <w:pPr>
              <w:jc w:val="right"/>
              <w:rPr>
                <w:rFonts w:ascii="Calibri" w:eastAsia="Times New Roman" w:hAnsi="Calibri" w:cs="Times New Roman"/>
                <w:color w:val="000000"/>
                <w:u w:val="single"/>
              </w:rPr>
            </w:pPr>
            <w:r w:rsidRPr="00B75B73">
              <w:rPr>
                <w:rFonts w:ascii="Calibri" w:eastAsia="Times New Roman" w:hAnsi="Calibri" w:cs="Times New Roman"/>
                <w:color w:val="000000"/>
                <w:u w:val="single"/>
              </w:rPr>
              <w:t>Outcome:</w:t>
            </w:r>
          </w:p>
        </w:tc>
        <w:tc>
          <w:tcPr>
            <w:tcW w:w="266" w:type="dxa"/>
            <w:shd w:val="clear" w:color="000000" w:fill="FFFFFF"/>
            <w:noWrap/>
            <w:hideMark/>
          </w:tcPr>
          <w:p w:rsidR="00B75B73" w:rsidRPr="00B75B73" w:rsidRDefault="00B75B73" w:rsidP="00B75B73">
            <w:pPr>
              <w:rPr>
                <w:rFonts w:ascii="Calibri" w:eastAsia="Times New Roman" w:hAnsi="Calibri" w:cs="Times New Roman"/>
                <w:color w:val="000000"/>
                <w:u w:val="single"/>
              </w:rPr>
            </w:pPr>
            <w:r w:rsidRPr="00B75B73">
              <w:rPr>
                <w:rFonts w:ascii="Calibri" w:eastAsia="Times New Roman" w:hAnsi="Calibri" w:cs="Times New Roman"/>
                <w:color w:val="000000"/>
                <w:u w:val="single"/>
              </w:rPr>
              <w:t> </w:t>
            </w:r>
          </w:p>
        </w:tc>
        <w:tc>
          <w:tcPr>
            <w:tcW w:w="8520" w:type="dxa"/>
            <w:shd w:val="clear" w:color="000000" w:fill="FFFFFF"/>
            <w:noWrap/>
            <w:vAlign w:val="bottom"/>
            <w:hideMark/>
          </w:tcPr>
          <w:p w:rsidR="00B75B73" w:rsidRPr="00B75B73" w:rsidRDefault="00B75B73" w:rsidP="00B75B73">
            <w:pPr>
              <w:rPr>
                <w:rFonts w:ascii="Calibri" w:eastAsia="Times New Roman" w:hAnsi="Calibri" w:cs="Times New Roman"/>
                <w:color w:val="000000"/>
              </w:rPr>
            </w:pPr>
            <w:r w:rsidRPr="00B75B73">
              <w:rPr>
                <w:rFonts w:ascii="Calibri" w:eastAsia="Times New Roman" w:hAnsi="Calibri" w:cs="Times New Roman"/>
                <w:color w:val="000000"/>
              </w:rPr>
              <w:t>Motion passed</w:t>
            </w:r>
          </w:p>
        </w:tc>
      </w:tr>
    </w:tbl>
    <w:p w:rsidR="000B7BFE" w:rsidRDefault="000B7BFE" w:rsidP="00D67CE0">
      <w:pPr>
        <w:ind w:left="720"/>
        <w:rPr>
          <w:highlight w:val="yellow"/>
        </w:rPr>
      </w:pPr>
    </w:p>
    <w:p w:rsidR="00D84E15" w:rsidRDefault="00D84E15" w:rsidP="00D67CE0">
      <w:pPr>
        <w:ind w:left="720"/>
        <w:rPr>
          <w:highlight w:val="yellow"/>
        </w:rPr>
      </w:pPr>
    </w:p>
    <w:p w:rsidR="00D84E15" w:rsidRPr="00D84E15" w:rsidRDefault="00D84E15" w:rsidP="00D67CE0">
      <w:pPr>
        <w:ind w:left="720"/>
      </w:pPr>
      <w:proofErr w:type="gramStart"/>
      <w:r w:rsidRPr="00D84E15">
        <w:rPr>
          <w:b/>
          <w:u w:val="single"/>
        </w:rPr>
        <w:t>VRCC</w:t>
      </w:r>
      <w:r w:rsidRPr="00D84E15">
        <w:t xml:space="preserve"> </w:t>
      </w:r>
      <w:r w:rsidR="00057168">
        <w:t xml:space="preserve"> -</w:t>
      </w:r>
      <w:proofErr w:type="gramEnd"/>
      <w:r w:rsidR="00057168">
        <w:t xml:space="preserve"> requested a vote on</w:t>
      </w:r>
      <w:r w:rsidRPr="00D84E15">
        <w:t xml:space="preserve"> whether to reinstate the banquet at the convention, as </w:t>
      </w:r>
      <w:r w:rsidR="00057168">
        <w:t xml:space="preserve">suggested </w:t>
      </w:r>
      <w:r w:rsidRPr="00D84E15">
        <w:t>by the 35</w:t>
      </w:r>
      <w:r w:rsidRPr="00D84E15">
        <w:rPr>
          <w:vertAlign w:val="superscript"/>
        </w:rPr>
        <w:t>th</w:t>
      </w:r>
      <w:r w:rsidRPr="00D84E15">
        <w:t xml:space="preserve"> annual convention committee.  </w:t>
      </w:r>
      <w:r w:rsidR="00057168">
        <w:t xml:space="preserve">It was determined that </w:t>
      </w:r>
      <w:r w:rsidRPr="00D84E15">
        <w:t>$2,500 donated by the Richmond area is not enough money to cover costs.  A straw poll was conducted and the motion failed.</w:t>
      </w:r>
    </w:p>
    <w:p w:rsidR="000B7BFE" w:rsidRPr="00FF4A46" w:rsidRDefault="000B7BFE" w:rsidP="00D67CE0">
      <w:pPr>
        <w:ind w:left="720"/>
        <w:rPr>
          <w:highlight w:val="yellow"/>
        </w:rPr>
      </w:pPr>
    </w:p>
    <w:p w:rsidR="00255465" w:rsidRDefault="00255465" w:rsidP="004B7ABB">
      <w:pPr>
        <w:rPr>
          <w:highlight w:val="yellow"/>
        </w:rPr>
      </w:pPr>
    </w:p>
    <w:p w:rsidR="00C45FC8" w:rsidRDefault="00C45FC8" w:rsidP="004B7ABB">
      <w:pPr>
        <w:rPr>
          <w:highlight w:val="yellow"/>
        </w:rPr>
      </w:pPr>
    </w:p>
    <w:p w:rsidR="00D53C0A" w:rsidRDefault="00D53C0A" w:rsidP="000B7BFE">
      <w:pPr>
        <w:ind w:left="3600" w:firstLine="720"/>
        <w:rPr>
          <w:b/>
          <w:sz w:val="28"/>
          <w:szCs w:val="28"/>
          <w:u w:val="single"/>
        </w:rPr>
      </w:pPr>
      <w:r w:rsidRPr="009C0676">
        <w:rPr>
          <w:b/>
          <w:sz w:val="28"/>
          <w:szCs w:val="28"/>
        </w:rPr>
        <w:t xml:space="preserve">   </w:t>
      </w:r>
      <w:r w:rsidRPr="009C0676">
        <w:rPr>
          <w:b/>
          <w:sz w:val="28"/>
          <w:szCs w:val="28"/>
          <w:u w:val="single"/>
        </w:rPr>
        <w:t>Money Matters</w:t>
      </w:r>
    </w:p>
    <w:p w:rsidR="000C481D" w:rsidRPr="000C481D" w:rsidRDefault="000C481D" w:rsidP="000C481D">
      <w:pPr>
        <w:ind w:left="4320"/>
        <w:rPr>
          <w:rFonts w:ascii="Calibri" w:eastAsia="Times New Roman" w:hAnsi="Calibri" w:cs="Times New Roman"/>
          <w:color w:val="000000"/>
        </w:rPr>
      </w:pPr>
      <w:r>
        <w:rPr>
          <w:rFonts w:ascii="Calibri" w:eastAsia="Times New Roman" w:hAnsi="Calibri" w:cs="Times New Roman"/>
          <w:color w:val="000000"/>
        </w:rPr>
        <w:t xml:space="preserve">             ~</w:t>
      </w:r>
      <w:r w:rsidRPr="000C481D">
        <w:rPr>
          <w:rFonts w:ascii="Calibri" w:eastAsia="Times New Roman" w:hAnsi="Calibri" w:cs="Times New Roman"/>
          <w:color w:val="000000"/>
        </w:rPr>
        <w:t>None</w:t>
      </w:r>
      <w:r>
        <w:rPr>
          <w:rFonts w:ascii="Calibri" w:eastAsia="Times New Roman" w:hAnsi="Calibri" w:cs="Times New Roman"/>
          <w:color w:val="000000"/>
        </w:rPr>
        <w:t>~</w:t>
      </w:r>
    </w:p>
    <w:p w:rsidR="009C0676" w:rsidRPr="009C0676" w:rsidRDefault="009C0676" w:rsidP="004569A9">
      <w:pPr>
        <w:ind w:left="3600" w:firstLine="720"/>
        <w:rPr>
          <w:b/>
          <w:sz w:val="28"/>
          <w:szCs w:val="28"/>
          <w:u w:val="single"/>
        </w:rPr>
      </w:pPr>
    </w:p>
    <w:p w:rsidR="002000BB" w:rsidRPr="009C0676" w:rsidRDefault="002000BB" w:rsidP="00FF1A58"/>
    <w:p w:rsidR="006857E6" w:rsidRPr="002000BB" w:rsidRDefault="006857E6" w:rsidP="002F2F01">
      <w:pPr>
        <w:ind w:left="360"/>
      </w:pPr>
    </w:p>
    <w:p w:rsidR="002425F9" w:rsidRPr="002000BB" w:rsidRDefault="00931D19" w:rsidP="002F2F01">
      <w:pPr>
        <w:ind w:left="4320"/>
        <w:rPr>
          <w:b/>
          <w:sz w:val="28"/>
          <w:szCs w:val="28"/>
          <w:u w:val="single"/>
        </w:rPr>
      </w:pPr>
      <w:r w:rsidRPr="002000BB">
        <w:rPr>
          <w:b/>
          <w:sz w:val="28"/>
          <w:szCs w:val="28"/>
        </w:rPr>
        <w:t xml:space="preserve">  </w:t>
      </w:r>
      <w:r w:rsidR="002425F9" w:rsidRPr="002000BB">
        <w:rPr>
          <w:b/>
          <w:sz w:val="28"/>
          <w:szCs w:val="28"/>
          <w:u w:val="single"/>
        </w:rPr>
        <w:t>Announcements</w:t>
      </w:r>
    </w:p>
    <w:p w:rsidR="002425F9" w:rsidRPr="002000BB" w:rsidRDefault="00354F38" w:rsidP="00D67CE0">
      <w:pPr>
        <w:ind w:left="720"/>
      </w:pPr>
      <w:r w:rsidRPr="002000BB">
        <w:t>Please see summary “</w:t>
      </w:r>
      <w:r w:rsidR="009C0676">
        <w:t xml:space="preserve">Important Information to </w:t>
      </w:r>
      <w:r w:rsidRPr="002000BB">
        <w:t>Take Back to Home Groups” page.</w:t>
      </w:r>
    </w:p>
    <w:p w:rsidR="006857E6" w:rsidRPr="00FF4A46" w:rsidRDefault="006857E6" w:rsidP="006857E6">
      <w:pPr>
        <w:ind w:firstLine="720"/>
        <w:rPr>
          <w:highlight w:val="yellow"/>
        </w:rPr>
      </w:pPr>
    </w:p>
    <w:p w:rsidR="005A73EC" w:rsidRPr="002F2F01" w:rsidRDefault="004569A9" w:rsidP="006857E6">
      <w:pPr>
        <w:ind w:left="720"/>
        <w:rPr>
          <w:i/>
        </w:rPr>
      </w:pPr>
      <w:r>
        <w:rPr>
          <w:i/>
        </w:rPr>
        <w:t>Meeting was closed with the Serenity Prayer</w:t>
      </w:r>
      <w:r w:rsidR="00B75B73">
        <w:rPr>
          <w:i/>
        </w:rPr>
        <w:t xml:space="preserve"> at 5:20</w:t>
      </w:r>
    </w:p>
    <w:p w:rsidR="002425F9" w:rsidRPr="002F2F01" w:rsidRDefault="002425F9" w:rsidP="00CE5F02">
      <w:pPr>
        <w:ind w:left="3600" w:firstLine="720"/>
        <w:rPr>
          <w:i/>
        </w:rPr>
      </w:pPr>
    </w:p>
    <w:p w:rsidR="0031154F" w:rsidRDefault="002425F9" w:rsidP="00D67CE0">
      <w:pPr>
        <w:ind w:left="720"/>
      </w:pPr>
      <w:r>
        <w:t xml:space="preserve">  </w:t>
      </w:r>
      <w:r>
        <w:tab/>
      </w:r>
      <w:r>
        <w:tab/>
      </w:r>
      <w:r>
        <w:tab/>
      </w:r>
      <w:r>
        <w:tab/>
      </w:r>
    </w:p>
    <w:sectPr w:rsidR="0031154F" w:rsidSect="000B7BFE">
      <w:headerReference w:type="default" r:id="rId11"/>
      <w:footerReference w:type="default" r:id="rId12"/>
      <w:pgSz w:w="12240" w:h="15840"/>
      <w:pgMar w:top="1152" w:right="720" w:bottom="115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79" w:rsidRDefault="00942079" w:rsidP="002425F9">
      <w:r>
        <w:separator/>
      </w:r>
    </w:p>
  </w:endnote>
  <w:endnote w:type="continuationSeparator" w:id="0">
    <w:p w:rsidR="00942079" w:rsidRDefault="00942079"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17854"/>
      <w:docPartObj>
        <w:docPartGallery w:val="Page Numbers (Bottom of Page)"/>
        <w:docPartUnique/>
      </w:docPartObj>
    </w:sdtPr>
    <w:sdtEndPr>
      <w:rPr>
        <w:noProof/>
      </w:rPr>
    </w:sdtEndPr>
    <w:sdtContent>
      <w:p w:rsidR="002C0EEC" w:rsidRDefault="002C0EEC">
        <w:pPr>
          <w:pStyle w:val="Footer"/>
          <w:jc w:val="right"/>
        </w:pPr>
        <w:r>
          <w:fldChar w:fldCharType="begin"/>
        </w:r>
        <w:r>
          <w:instrText xml:space="preserve"> PAGE   \* MERGEFORMAT </w:instrText>
        </w:r>
        <w:r>
          <w:fldChar w:fldCharType="separate"/>
        </w:r>
        <w:r w:rsidR="0096300E">
          <w:rPr>
            <w:noProof/>
          </w:rPr>
          <w:t>15</w:t>
        </w:r>
        <w:r>
          <w:rPr>
            <w:noProof/>
          </w:rPr>
          <w:fldChar w:fldCharType="end"/>
        </w:r>
      </w:p>
    </w:sdtContent>
  </w:sdt>
  <w:p w:rsidR="002C0EEC" w:rsidRDefault="002C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79" w:rsidRDefault="00942079" w:rsidP="002425F9">
      <w:r>
        <w:separator/>
      </w:r>
    </w:p>
  </w:footnote>
  <w:footnote w:type="continuationSeparator" w:id="0">
    <w:p w:rsidR="00942079" w:rsidRDefault="00942079" w:rsidP="0024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SimSun" w:hAnsi="Century Gothic" w:cstheme="majorBidi"/>
        <w:b/>
        <w:sz w:val="32"/>
        <w:szCs w:val="32"/>
      </w:rPr>
      <w:alias w:val="Title"/>
      <w:id w:val="77738743"/>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rsidR="002C0EEC" w:rsidRPr="00F24B18" w:rsidRDefault="002C0EEC">
        <w:pPr>
          <w:pStyle w:val="Header"/>
          <w:pBdr>
            <w:bottom w:val="thickThinSmallGap" w:sz="24" w:space="1" w:color="622423" w:themeColor="accent2" w:themeShade="7F"/>
          </w:pBdr>
          <w:jc w:val="center"/>
          <w:rPr>
            <w:rFonts w:ascii="Century Gothic" w:eastAsiaTheme="majorEastAsia" w:hAnsi="Century Gothic" w:cstheme="majorBidi"/>
            <w:sz w:val="32"/>
            <w:szCs w:val="32"/>
          </w:rPr>
        </w:pPr>
        <w:r w:rsidRPr="00F24B18">
          <w:rPr>
            <w:rFonts w:ascii="Century Gothic" w:eastAsia="SimSun" w:hAnsi="Century Gothic" w:cstheme="majorBidi"/>
            <w:b/>
            <w:sz w:val="32"/>
            <w:szCs w:val="32"/>
          </w:rPr>
          <w:t xml:space="preserve">NDANA Area Service Meeting Minutes for </w:t>
        </w:r>
        <w:r>
          <w:rPr>
            <w:rFonts w:ascii="Century Gothic" w:eastAsia="SimSun" w:hAnsi="Century Gothic" w:cstheme="majorBidi"/>
            <w:b/>
            <w:sz w:val="32"/>
            <w:szCs w:val="32"/>
          </w:rPr>
          <w:t>May</w:t>
        </w:r>
        <w:r w:rsidRPr="00F24B18">
          <w:rPr>
            <w:rFonts w:ascii="Century Gothic" w:eastAsia="SimSun" w:hAnsi="Century Gothic" w:cstheme="majorBidi"/>
            <w:b/>
            <w:sz w:val="32"/>
            <w:szCs w:val="32"/>
          </w:rPr>
          <w:t xml:space="preserve"> 2016</w:t>
        </w:r>
      </w:p>
    </w:sdtContent>
  </w:sdt>
  <w:p w:rsidR="002C0EEC" w:rsidRDefault="002C0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832"/>
    <w:multiLevelType w:val="hybridMultilevel"/>
    <w:tmpl w:val="2FB6C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923E5"/>
    <w:multiLevelType w:val="hybridMultilevel"/>
    <w:tmpl w:val="10889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5AC0"/>
    <w:multiLevelType w:val="hybridMultilevel"/>
    <w:tmpl w:val="33D27A86"/>
    <w:lvl w:ilvl="0" w:tplc="F14ED0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16E47"/>
    <w:multiLevelType w:val="hybridMultilevel"/>
    <w:tmpl w:val="F494726A"/>
    <w:lvl w:ilvl="0" w:tplc="04090005">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
    <w:nsid w:val="2BDA7B33"/>
    <w:multiLevelType w:val="hybridMultilevel"/>
    <w:tmpl w:val="2CA40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8777A2"/>
    <w:multiLevelType w:val="hybridMultilevel"/>
    <w:tmpl w:val="BC8AA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A26527"/>
    <w:multiLevelType w:val="hybridMultilevel"/>
    <w:tmpl w:val="243A0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00249A"/>
    <w:multiLevelType w:val="hybridMultilevel"/>
    <w:tmpl w:val="FBE07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67BBB"/>
    <w:multiLevelType w:val="hybridMultilevel"/>
    <w:tmpl w:val="CB66B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6B24E6"/>
    <w:multiLevelType w:val="hybridMultilevel"/>
    <w:tmpl w:val="2C307CB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6BFF758D"/>
    <w:multiLevelType w:val="hybridMultilevel"/>
    <w:tmpl w:val="C7DCD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A06B31"/>
    <w:multiLevelType w:val="hybridMultilevel"/>
    <w:tmpl w:val="6062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95225"/>
    <w:multiLevelType w:val="hybridMultilevel"/>
    <w:tmpl w:val="1ADCC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2"/>
  </w:num>
  <w:num w:numId="6">
    <w:abstractNumId w:val="8"/>
  </w:num>
  <w:num w:numId="7">
    <w:abstractNumId w:val="9"/>
  </w:num>
  <w:num w:numId="8">
    <w:abstractNumId w:val="11"/>
  </w:num>
  <w:num w:numId="9">
    <w:abstractNumId w:val="7"/>
  </w:num>
  <w:num w:numId="10">
    <w:abstractNumId w:val="1"/>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9"/>
    <w:rsid w:val="0000585A"/>
    <w:rsid w:val="00013BB8"/>
    <w:rsid w:val="00017693"/>
    <w:rsid w:val="00041036"/>
    <w:rsid w:val="00043B6E"/>
    <w:rsid w:val="00057168"/>
    <w:rsid w:val="00061D3C"/>
    <w:rsid w:val="00063B8D"/>
    <w:rsid w:val="00097994"/>
    <w:rsid w:val="000B14FB"/>
    <w:rsid w:val="000B56D9"/>
    <w:rsid w:val="000B7BFE"/>
    <w:rsid w:val="000C07C9"/>
    <w:rsid w:val="000C481D"/>
    <w:rsid w:val="000C622A"/>
    <w:rsid w:val="000D4EDA"/>
    <w:rsid w:val="001145DC"/>
    <w:rsid w:val="00127305"/>
    <w:rsid w:val="001448FB"/>
    <w:rsid w:val="001522D5"/>
    <w:rsid w:val="0015281F"/>
    <w:rsid w:val="00165C6F"/>
    <w:rsid w:val="001714CE"/>
    <w:rsid w:val="0017623A"/>
    <w:rsid w:val="001A7F5C"/>
    <w:rsid w:val="001B10F9"/>
    <w:rsid w:val="001B1924"/>
    <w:rsid w:val="001B39DD"/>
    <w:rsid w:val="001C2922"/>
    <w:rsid w:val="001D3757"/>
    <w:rsid w:val="001E28EB"/>
    <w:rsid w:val="001E3177"/>
    <w:rsid w:val="001E7DE5"/>
    <w:rsid w:val="001F377B"/>
    <w:rsid w:val="002000BB"/>
    <w:rsid w:val="00203B86"/>
    <w:rsid w:val="0023222A"/>
    <w:rsid w:val="002425F9"/>
    <w:rsid w:val="002474CB"/>
    <w:rsid w:val="00252FA9"/>
    <w:rsid w:val="00255465"/>
    <w:rsid w:val="00261552"/>
    <w:rsid w:val="00291B7C"/>
    <w:rsid w:val="002A4171"/>
    <w:rsid w:val="002B7220"/>
    <w:rsid w:val="002C0EEC"/>
    <w:rsid w:val="002D2FE8"/>
    <w:rsid w:val="002D6E6E"/>
    <w:rsid w:val="002F0EF4"/>
    <w:rsid w:val="002F2F01"/>
    <w:rsid w:val="0031154F"/>
    <w:rsid w:val="003168CA"/>
    <w:rsid w:val="00320E1A"/>
    <w:rsid w:val="00340978"/>
    <w:rsid w:val="00354F38"/>
    <w:rsid w:val="00367B0C"/>
    <w:rsid w:val="0038732A"/>
    <w:rsid w:val="0039620F"/>
    <w:rsid w:val="003B21BA"/>
    <w:rsid w:val="003C121A"/>
    <w:rsid w:val="003D0179"/>
    <w:rsid w:val="003D6870"/>
    <w:rsid w:val="003E590D"/>
    <w:rsid w:val="003F1C2B"/>
    <w:rsid w:val="003F55F2"/>
    <w:rsid w:val="003F64E9"/>
    <w:rsid w:val="004067F8"/>
    <w:rsid w:val="0041455B"/>
    <w:rsid w:val="00421160"/>
    <w:rsid w:val="00421B23"/>
    <w:rsid w:val="00423162"/>
    <w:rsid w:val="00430075"/>
    <w:rsid w:val="0043174D"/>
    <w:rsid w:val="00435232"/>
    <w:rsid w:val="00443157"/>
    <w:rsid w:val="0044738C"/>
    <w:rsid w:val="00450E7E"/>
    <w:rsid w:val="00452333"/>
    <w:rsid w:val="004545F0"/>
    <w:rsid w:val="004569A9"/>
    <w:rsid w:val="004748A8"/>
    <w:rsid w:val="004760CE"/>
    <w:rsid w:val="00476B74"/>
    <w:rsid w:val="00495B90"/>
    <w:rsid w:val="004A05B8"/>
    <w:rsid w:val="004A79B2"/>
    <w:rsid w:val="004B4219"/>
    <w:rsid w:val="004B7ABB"/>
    <w:rsid w:val="004C4373"/>
    <w:rsid w:val="004C5003"/>
    <w:rsid w:val="004D0781"/>
    <w:rsid w:val="004E5FC2"/>
    <w:rsid w:val="004F49C7"/>
    <w:rsid w:val="004F72E4"/>
    <w:rsid w:val="005073DA"/>
    <w:rsid w:val="005518DB"/>
    <w:rsid w:val="00552C29"/>
    <w:rsid w:val="00567520"/>
    <w:rsid w:val="00567FE6"/>
    <w:rsid w:val="0058248C"/>
    <w:rsid w:val="00595A22"/>
    <w:rsid w:val="005A73EC"/>
    <w:rsid w:val="005A7EE0"/>
    <w:rsid w:val="005C670E"/>
    <w:rsid w:val="0060295D"/>
    <w:rsid w:val="00607C5D"/>
    <w:rsid w:val="00630C78"/>
    <w:rsid w:val="0063351E"/>
    <w:rsid w:val="0065184F"/>
    <w:rsid w:val="00666021"/>
    <w:rsid w:val="0067455A"/>
    <w:rsid w:val="0067697E"/>
    <w:rsid w:val="0068344A"/>
    <w:rsid w:val="006857E6"/>
    <w:rsid w:val="006912D4"/>
    <w:rsid w:val="006A3959"/>
    <w:rsid w:val="006A617D"/>
    <w:rsid w:val="006B04CE"/>
    <w:rsid w:val="006B60A7"/>
    <w:rsid w:val="006C037D"/>
    <w:rsid w:val="006D1F21"/>
    <w:rsid w:val="006D7106"/>
    <w:rsid w:val="006E200E"/>
    <w:rsid w:val="006E2F0B"/>
    <w:rsid w:val="006E5681"/>
    <w:rsid w:val="006E7D5E"/>
    <w:rsid w:val="006F56EA"/>
    <w:rsid w:val="00702C64"/>
    <w:rsid w:val="007040A1"/>
    <w:rsid w:val="00714DC1"/>
    <w:rsid w:val="00717567"/>
    <w:rsid w:val="00721CE5"/>
    <w:rsid w:val="0073083F"/>
    <w:rsid w:val="00731192"/>
    <w:rsid w:val="0073159F"/>
    <w:rsid w:val="0074152A"/>
    <w:rsid w:val="007547EF"/>
    <w:rsid w:val="007574D3"/>
    <w:rsid w:val="00757E7D"/>
    <w:rsid w:val="00763796"/>
    <w:rsid w:val="007717BF"/>
    <w:rsid w:val="007740C9"/>
    <w:rsid w:val="00784383"/>
    <w:rsid w:val="007864DB"/>
    <w:rsid w:val="00791829"/>
    <w:rsid w:val="00794B53"/>
    <w:rsid w:val="007B0F6D"/>
    <w:rsid w:val="007C1FFC"/>
    <w:rsid w:val="007C7113"/>
    <w:rsid w:val="007D181D"/>
    <w:rsid w:val="007E7757"/>
    <w:rsid w:val="008014E0"/>
    <w:rsid w:val="008022A6"/>
    <w:rsid w:val="00817D61"/>
    <w:rsid w:val="00822D4C"/>
    <w:rsid w:val="00825C94"/>
    <w:rsid w:val="008276FE"/>
    <w:rsid w:val="0083197D"/>
    <w:rsid w:val="00854821"/>
    <w:rsid w:val="008705FA"/>
    <w:rsid w:val="00884A11"/>
    <w:rsid w:val="00893E8E"/>
    <w:rsid w:val="008945B0"/>
    <w:rsid w:val="008D01DB"/>
    <w:rsid w:val="008D0510"/>
    <w:rsid w:val="008E3D05"/>
    <w:rsid w:val="008E472D"/>
    <w:rsid w:val="008F51B4"/>
    <w:rsid w:val="009021A1"/>
    <w:rsid w:val="00927636"/>
    <w:rsid w:val="00931D19"/>
    <w:rsid w:val="00942079"/>
    <w:rsid w:val="00947E43"/>
    <w:rsid w:val="009617BE"/>
    <w:rsid w:val="009617FB"/>
    <w:rsid w:val="0096300E"/>
    <w:rsid w:val="009946B4"/>
    <w:rsid w:val="009B0204"/>
    <w:rsid w:val="009C0676"/>
    <w:rsid w:val="009C0699"/>
    <w:rsid w:val="009C6404"/>
    <w:rsid w:val="009E2E46"/>
    <w:rsid w:val="009F35BB"/>
    <w:rsid w:val="00A02475"/>
    <w:rsid w:val="00A10812"/>
    <w:rsid w:val="00A11F10"/>
    <w:rsid w:val="00A170C1"/>
    <w:rsid w:val="00A2181E"/>
    <w:rsid w:val="00A31EBB"/>
    <w:rsid w:val="00A32912"/>
    <w:rsid w:val="00A403F3"/>
    <w:rsid w:val="00A53C5F"/>
    <w:rsid w:val="00A62215"/>
    <w:rsid w:val="00A7191A"/>
    <w:rsid w:val="00A81574"/>
    <w:rsid w:val="00A96291"/>
    <w:rsid w:val="00AD0543"/>
    <w:rsid w:val="00AD0674"/>
    <w:rsid w:val="00AD374F"/>
    <w:rsid w:val="00AE5E6C"/>
    <w:rsid w:val="00AF2DFA"/>
    <w:rsid w:val="00AF551C"/>
    <w:rsid w:val="00B1536D"/>
    <w:rsid w:val="00B22D3F"/>
    <w:rsid w:val="00B62BAF"/>
    <w:rsid w:val="00B6469F"/>
    <w:rsid w:val="00B70A08"/>
    <w:rsid w:val="00B75B73"/>
    <w:rsid w:val="00BB1BF4"/>
    <w:rsid w:val="00BC6D54"/>
    <w:rsid w:val="00BD76ED"/>
    <w:rsid w:val="00BF0D70"/>
    <w:rsid w:val="00C23937"/>
    <w:rsid w:val="00C45FC8"/>
    <w:rsid w:val="00C579AC"/>
    <w:rsid w:val="00C64445"/>
    <w:rsid w:val="00C6475D"/>
    <w:rsid w:val="00C66AD1"/>
    <w:rsid w:val="00C77DD8"/>
    <w:rsid w:val="00C86966"/>
    <w:rsid w:val="00C909AF"/>
    <w:rsid w:val="00CB6CF0"/>
    <w:rsid w:val="00CC1746"/>
    <w:rsid w:val="00CC4075"/>
    <w:rsid w:val="00CD3B2D"/>
    <w:rsid w:val="00CE5F02"/>
    <w:rsid w:val="00D1026F"/>
    <w:rsid w:val="00D15B58"/>
    <w:rsid w:val="00D17677"/>
    <w:rsid w:val="00D2721F"/>
    <w:rsid w:val="00D44439"/>
    <w:rsid w:val="00D44C55"/>
    <w:rsid w:val="00D53C0A"/>
    <w:rsid w:val="00D5580D"/>
    <w:rsid w:val="00D57123"/>
    <w:rsid w:val="00D578DA"/>
    <w:rsid w:val="00D67CE0"/>
    <w:rsid w:val="00D8067A"/>
    <w:rsid w:val="00D84E15"/>
    <w:rsid w:val="00D8682A"/>
    <w:rsid w:val="00D90E54"/>
    <w:rsid w:val="00DC4EA4"/>
    <w:rsid w:val="00DC771B"/>
    <w:rsid w:val="00DD5737"/>
    <w:rsid w:val="00DE32DF"/>
    <w:rsid w:val="00DE63CF"/>
    <w:rsid w:val="00DF32D9"/>
    <w:rsid w:val="00DF5DAF"/>
    <w:rsid w:val="00E25AC8"/>
    <w:rsid w:val="00E53028"/>
    <w:rsid w:val="00E56498"/>
    <w:rsid w:val="00E7081A"/>
    <w:rsid w:val="00E93289"/>
    <w:rsid w:val="00EA182F"/>
    <w:rsid w:val="00EB4790"/>
    <w:rsid w:val="00ED024E"/>
    <w:rsid w:val="00ED5CED"/>
    <w:rsid w:val="00EF3164"/>
    <w:rsid w:val="00F0471D"/>
    <w:rsid w:val="00F1308E"/>
    <w:rsid w:val="00F15CBB"/>
    <w:rsid w:val="00F24B18"/>
    <w:rsid w:val="00F52234"/>
    <w:rsid w:val="00F76C84"/>
    <w:rsid w:val="00F83F22"/>
    <w:rsid w:val="00FB086A"/>
    <w:rsid w:val="00FB1191"/>
    <w:rsid w:val="00FB5D2D"/>
    <w:rsid w:val="00FB708A"/>
    <w:rsid w:val="00FC30D4"/>
    <w:rsid w:val="00FC33CB"/>
    <w:rsid w:val="00FC5397"/>
    <w:rsid w:val="00FD2A30"/>
    <w:rsid w:val="00FF1A58"/>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5681"/>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568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5702203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0562533">
      <w:bodyDiv w:val="1"/>
      <w:marLeft w:val="0"/>
      <w:marRight w:val="0"/>
      <w:marTop w:val="0"/>
      <w:marBottom w:val="0"/>
      <w:divBdr>
        <w:top w:val="none" w:sz="0" w:space="0" w:color="auto"/>
        <w:left w:val="none" w:sz="0" w:space="0" w:color="auto"/>
        <w:bottom w:val="none" w:sz="0" w:space="0" w:color="auto"/>
        <w:right w:val="none" w:sz="0" w:space="0" w:color="auto"/>
      </w:divBdr>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189458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5002640">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07781150">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27098404">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397163179">
      <w:bodyDiv w:val="1"/>
      <w:marLeft w:val="0"/>
      <w:marRight w:val="0"/>
      <w:marTop w:val="0"/>
      <w:marBottom w:val="0"/>
      <w:divBdr>
        <w:top w:val="none" w:sz="0" w:space="0" w:color="auto"/>
        <w:left w:val="none" w:sz="0" w:space="0" w:color="auto"/>
        <w:bottom w:val="none" w:sz="0" w:space="0" w:color="auto"/>
        <w:right w:val="none" w:sz="0" w:space="0" w:color="auto"/>
      </w:divBdr>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rrydale@verizon.net" TargetMode="External"/><Relationship Id="rId4" Type="http://schemas.microsoft.com/office/2007/relationships/stylesWithEffects" Target="stylesWithEffects.xml"/><Relationship Id="rId9" Type="http://schemas.openxmlformats.org/officeDocument/2006/relationships/hyperlink" Target="http://car-na.org/images/sub_Policy/gro_Jan2015withAddendum.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C"/>
    <w:rsid w:val="00006E88"/>
    <w:rsid w:val="00017311"/>
    <w:rsid w:val="00025EEA"/>
    <w:rsid w:val="00060378"/>
    <w:rsid w:val="000A04E9"/>
    <w:rsid w:val="000C4F62"/>
    <w:rsid w:val="0018748E"/>
    <w:rsid w:val="00213422"/>
    <w:rsid w:val="002526A5"/>
    <w:rsid w:val="003556A7"/>
    <w:rsid w:val="00357221"/>
    <w:rsid w:val="00391FDE"/>
    <w:rsid w:val="003E322C"/>
    <w:rsid w:val="00494F46"/>
    <w:rsid w:val="00526719"/>
    <w:rsid w:val="005901AC"/>
    <w:rsid w:val="00673A8E"/>
    <w:rsid w:val="007761E9"/>
    <w:rsid w:val="007923F3"/>
    <w:rsid w:val="007A5C35"/>
    <w:rsid w:val="00845D81"/>
    <w:rsid w:val="008646F3"/>
    <w:rsid w:val="00900D49"/>
    <w:rsid w:val="009823DC"/>
    <w:rsid w:val="009B2E4E"/>
    <w:rsid w:val="00A4067E"/>
    <w:rsid w:val="00A41024"/>
    <w:rsid w:val="00B94328"/>
    <w:rsid w:val="00D0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DFBF-CB83-408A-BDC7-A7DB163C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16</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NDANA Area Service Meeting Minutes for May 2016</vt:lpstr>
    </vt:vector>
  </TitlesOfParts>
  <Company>Virginia IT Infrastructure Partnership</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May 2016</dc:title>
  <dc:creator>cheryl</dc:creator>
  <cp:lastModifiedBy>cheryl</cp:lastModifiedBy>
  <cp:revision>15</cp:revision>
  <cp:lastPrinted>2016-04-11T19:50:00Z</cp:lastPrinted>
  <dcterms:created xsi:type="dcterms:W3CDTF">2016-05-19T01:02:00Z</dcterms:created>
  <dcterms:modified xsi:type="dcterms:W3CDTF">2016-05-22T16:29:00Z</dcterms:modified>
</cp:coreProperties>
</file>